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53B" w:rsidRPr="00BE053B" w:rsidRDefault="00BE053B" w:rsidP="00BE053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</w:pPr>
      <w:r w:rsidRPr="00BE053B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D.</w:t>
      </w:r>
      <w:r w:rsidR="00C90A18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 xml:space="preserve"> </w:t>
      </w:r>
      <w:bookmarkStart w:id="0" w:name="_GoBack"/>
      <w:bookmarkEnd w:id="0"/>
      <w:proofErr w:type="spellStart"/>
      <w:r w:rsidRPr="00BE053B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Lgs</w:t>
      </w:r>
      <w:proofErr w:type="spellEnd"/>
      <w:r w:rsidRPr="00BE053B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. 15 febbraio 2016, n. 39  </w:t>
      </w:r>
    </w:p>
    <w:p w:rsidR="00BE053B" w:rsidRPr="00BE053B" w:rsidRDefault="00BE053B" w:rsidP="00BE053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E053B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Attuazione della </w:t>
      </w:r>
      <w:hyperlink r:id="rId5" w:history="1">
        <w:r w:rsidRPr="00BE053B">
          <w:rPr>
            <w:rFonts w:ascii="Verdana" w:eastAsia="Times New Roman" w:hAnsi="Verdana" w:cs="Times New Roman"/>
            <w:b/>
            <w:bCs/>
            <w:sz w:val="20"/>
            <w:szCs w:val="20"/>
            <w:lang w:eastAsia="it-IT"/>
          </w:rPr>
          <w:t>direttiva 2014/27/UE</w:t>
        </w:r>
      </w:hyperlink>
      <w:r w:rsidRPr="00BE053B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 del Parlamento europeo e del Consiglio, del 26 febbraio 2014, che modifica le direttive 92/58/CEE, 92/85/CEE, 94/33/CE, 98/24/CE del Consiglio e la </w:t>
      </w:r>
      <w:hyperlink r:id="rId6" w:history="1">
        <w:r w:rsidRPr="00BE053B">
          <w:rPr>
            <w:rFonts w:ascii="Verdana" w:eastAsia="Times New Roman" w:hAnsi="Verdana" w:cs="Times New Roman"/>
            <w:b/>
            <w:bCs/>
            <w:sz w:val="20"/>
            <w:szCs w:val="20"/>
            <w:lang w:eastAsia="it-IT"/>
          </w:rPr>
          <w:t>direttiva 2004/37/CE</w:t>
        </w:r>
      </w:hyperlink>
      <w:r w:rsidRPr="00BE053B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 del Parlamento europeo e del Consiglio, allo scopo di allinearle al </w:t>
      </w:r>
      <w:hyperlink r:id="rId7" w:history="1">
        <w:r w:rsidRPr="00BE053B">
          <w:rPr>
            <w:rFonts w:ascii="Verdana" w:eastAsia="Times New Roman" w:hAnsi="Verdana" w:cs="Times New Roman"/>
            <w:b/>
            <w:bCs/>
            <w:sz w:val="20"/>
            <w:szCs w:val="20"/>
            <w:lang w:eastAsia="it-IT"/>
          </w:rPr>
          <w:t>regolamento (CE) n. 1272/2008</w:t>
        </w:r>
      </w:hyperlink>
      <w:r w:rsidRPr="00BE053B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, relativo alla classificazione, all'etichettatura e all'imballaggio delle sostanze e delle miscele.</w:t>
      </w:r>
    </w:p>
    <w:p w:rsidR="00BE053B" w:rsidRPr="00BE053B" w:rsidRDefault="00BE053B" w:rsidP="00BE053B">
      <w:pPr>
        <w:spacing w:before="300" w:after="30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pict>
          <v:rect id="_x0000_i1025" style="width:300pt;height:.75pt" o:hrpct="0" o:hralign="left" o:hrstd="t" o:hrnoshade="t" o:hr="t" fillcolor="black" stroked="f"/>
        </w:pict>
      </w:r>
    </w:p>
    <w:p w:rsidR="00BE053B" w:rsidRPr="00BE053B" w:rsidRDefault="00BE053B" w:rsidP="00BE053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 xml:space="preserve">Pubblicato nella </w:t>
      </w:r>
      <w:proofErr w:type="spellStart"/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Gazz</w:t>
      </w:r>
      <w:proofErr w:type="spellEnd"/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. Uff. 14 marzo 2016, n. 61.</w:t>
      </w:r>
    </w:p>
    <w:p w:rsidR="00BE053B" w:rsidRPr="00BE053B" w:rsidRDefault="00BE053B" w:rsidP="00BE053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 </w:t>
      </w:r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pict>
          <v:rect id="_x0000_i1026" style="width:0;height:1.5pt" o:hralign="left" o:hrstd="t" o:hrnoshade="t" o:hr="t" fillcolor="black" stroked="f"/>
        </w:pict>
      </w:r>
    </w:p>
    <w:p w:rsidR="00BE053B" w:rsidRPr="00BE053B" w:rsidRDefault="00BE053B" w:rsidP="00BE053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IL PRESIDENTE DELLA REPUBBLICA</w:t>
      </w:r>
    </w:p>
    <w:p w:rsidR="00BE053B" w:rsidRPr="00BE053B" w:rsidRDefault="00BE053B" w:rsidP="00BE053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Visti gli articoli 76 e 87 della Costituzione;</w:t>
      </w:r>
    </w:p>
    <w:p w:rsidR="00BE053B" w:rsidRPr="00BE053B" w:rsidRDefault="00BE053B" w:rsidP="00BE053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Vista la </w:t>
      </w:r>
      <w:hyperlink r:id="rId8" w:history="1">
        <w:r w:rsidRPr="00BE053B">
          <w:rPr>
            <w:rFonts w:ascii="Verdana" w:eastAsia="Times New Roman" w:hAnsi="Verdana" w:cs="Times New Roman"/>
            <w:sz w:val="20"/>
            <w:szCs w:val="20"/>
            <w:lang w:eastAsia="it-IT"/>
          </w:rPr>
          <w:t>direttiva 2014/27/UE</w:t>
        </w:r>
      </w:hyperlink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 del Parlamento europeo e del Consiglio, del 26 febbraio 2014, che modifica le direttive 92/58/CEE, 92/85/CEE, 94/33/CE, 98/24/CE del Consiglio e la </w:t>
      </w:r>
      <w:hyperlink r:id="rId9" w:history="1">
        <w:r w:rsidRPr="00BE053B">
          <w:rPr>
            <w:rFonts w:ascii="Verdana" w:eastAsia="Times New Roman" w:hAnsi="Verdana" w:cs="Times New Roman"/>
            <w:sz w:val="20"/>
            <w:szCs w:val="20"/>
            <w:lang w:eastAsia="it-IT"/>
          </w:rPr>
          <w:t>direttiva 2004/37/CE</w:t>
        </w:r>
      </w:hyperlink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 del Parlamento europeo e del Consiglio allo scopo di allinearle al </w:t>
      </w:r>
      <w:hyperlink r:id="rId10" w:history="1">
        <w:r w:rsidRPr="00BE053B">
          <w:rPr>
            <w:rFonts w:ascii="Verdana" w:eastAsia="Times New Roman" w:hAnsi="Verdana" w:cs="Times New Roman"/>
            <w:sz w:val="20"/>
            <w:szCs w:val="20"/>
            <w:lang w:eastAsia="it-IT"/>
          </w:rPr>
          <w:t>regolamento (CE) n. 1272/2008</w:t>
        </w:r>
      </w:hyperlink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, relativo alla classificazione, all'etichettatura e all'imballaggio delle sostanze e delle miscele;</w:t>
      </w:r>
    </w:p>
    <w:p w:rsidR="00BE053B" w:rsidRPr="00BE053B" w:rsidRDefault="00BE053B" w:rsidP="00BE053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Visto il </w:t>
      </w:r>
      <w:hyperlink r:id="rId11" w:history="1">
        <w:r w:rsidRPr="00BE053B">
          <w:rPr>
            <w:rFonts w:ascii="Verdana" w:eastAsia="Times New Roman" w:hAnsi="Verdana" w:cs="Times New Roman"/>
            <w:sz w:val="20"/>
            <w:szCs w:val="20"/>
            <w:lang w:eastAsia="it-IT"/>
          </w:rPr>
          <w:t>regolamento (CE) n. 1907/2006</w:t>
        </w:r>
      </w:hyperlink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 del Parlamento europeo e del Consiglio, del 18 dicembre 2006, concernente la registrazione, la valutazione, l'autorizzazione e la restrizione delle sostanze chimiche (REACH), che istituisce un'agenzia europea per le sostanze chimiche, che modifica la </w:t>
      </w:r>
      <w:hyperlink r:id="rId12" w:history="1">
        <w:r w:rsidRPr="00BE053B">
          <w:rPr>
            <w:rFonts w:ascii="Verdana" w:eastAsia="Times New Roman" w:hAnsi="Verdana" w:cs="Times New Roman"/>
            <w:sz w:val="20"/>
            <w:szCs w:val="20"/>
            <w:lang w:eastAsia="it-IT"/>
          </w:rPr>
          <w:t>direttiva 1999/45/CE</w:t>
        </w:r>
      </w:hyperlink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 xml:space="preserve"> e che abroga </w:t>
      </w:r>
      <w:proofErr w:type="spellStart"/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il</w:t>
      </w:r>
      <w:hyperlink r:id="rId13" w:history="1">
        <w:r w:rsidRPr="00BE053B">
          <w:rPr>
            <w:rFonts w:ascii="Verdana" w:eastAsia="Times New Roman" w:hAnsi="Verdana" w:cs="Times New Roman"/>
            <w:sz w:val="20"/>
            <w:szCs w:val="20"/>
            <w:lang w:eastAsia="it-IT"/>
          </w:rPr>
          <w:t>regolamento</w:t>
        </w:r>
        <w:proofErr w:type="spellEnd"/>
        <w:r w:rsidRPr="00BE053B">
          <w:rPr>
            <w:rFonts w:ascii="Verdana" w:eastAsia="Times New Roman" w:hAnsi="Verdana" w:cs="Times New Roman"/>
            <w:sz w:val="20"/>
            <w:szCs w:val="20"/>
            <w:lang w:eastAsia="it-IT"/>
          </w:rPr>
          <w:t xml:space="preserve"> (CEE) n. 793/93</w:t>
        </w:r>
      </w:hyperlink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 del Consiglio e il </w:t>
      </w:r>
      <w:hyperlink r:id="rId14" w:history="1">
        <w:r w:rsidRPr="00BE053B">
          <w:rPr>
            <w:rFonts w:ascii="Verdana" w:eastAsia="Times New Roman" w:hAnsi="Verdana" w:cs="Times New Roman"/>
            <w:sz w:val="20"/>
            <w:szCs w:val="20"/>
            <w:lang w:eastAsia="it-IT"/>
          </w:rPr>
          <w:t>regolamento (CE) n. 1488/94</w:t>
        </w:r>
      </w:hyperlink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 della Commissione, nonché la </w:t>
      </w:r>
      <w:hyperlink r:id="rId15" w:history="1">
        <w:r w:rsidRPr="00BE053B">
          <w:rPr>
            <w:rFonts w:ascii="Verdana" w:eastAsia="Times New Roman" w:hAnsi="Verdana" w:cs="Times New Roman"/>
            <w:sz w:val="20"/>
            <w:szCs w:val="20"/>
            <w:lang w:eastAsia="it-IT"/>
          </w:rPr>
          <w:t>direttiva 76/769/CEE</w:t>
        </w:r>
      </w:hyperlink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 del Consiglio e le direttive della Commissione 91/155/CEE, 93/67/CEE, 93/105/CE e 2000/21/CE;</w:t>
      </w:r>
    </w:p>
    <w:p w:rsidR="00BE053B" w:rsidRPr="00BE053B" w:rsidRDefault="00BE053B" w:rsidP="00BE053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Visto il </w:t>
      </w:r>
      <w:hyperlink r:id="rId16" w:history="1">
        <w:r w:rsidRPr="00BE053B">
          <w:rPr>
            <w:rFonts w:ascii="Verdana" w:eastAsia="Times New Roman" w:hAnsi="Verdana" w:cs="Times New Roman"/>
            <w:sz w:val="20"/>
            <w:szCs w:val="20"/>
            <w:lang w:eastAsia="it-IT"/>
          </w:rPr>
          <w:t>regolamento (CE) n. 1272/2008</w:t>
        </w:r>
      </w:hyperlink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, relativo alla classificazione, all'etichettatura e all'imballaggio delle sostanze e delle miscele (CLP), che modifica e abroga le direttive 67/548/CEE e 1999/45/CE e che reca modifica al </w:t>
      </w:r>
      <w:hyperlink r:id="rId17" w:history="1">
        <w:r w:rsidRPr="00BE053B">
          <w:rPr>
            <w:rFonts w:ascii="Verdana" w:eastAsia="Times New Roman" w:hAnsi="Verdana" w:cs="Times New Roman"/>
            <w:sz w:val="20"/>
            <w:szCs w:val="20"/>
            <w:lang w:eastAsia="it-IT"/>
          </w:rPr>
          <w:t>regolamento (CE) n. 1907/2006</w:t>
        </w:r>
      </w:hyperlink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;</w:t>
      </w:r>
    </w:p>
    <w:p w:rsidR="00BE053B" w:rsidRPr="00BE053B" w:rsidRDefault="00BE053B" w:rsidP="00BE053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Visto il </w:t>
      </w:r>
      <w:hyperlink r:id="rId18" w:history="1">
        <w:r w:rsidRPr="00BE053B">
          <w:rPr>
            <w:rFonts w:ascii="Verdana" w:eastAsia="Times New Roman" w:hAnsi="Verdana" w:cs="Times New Roman"/>
            <w:sz w:val="20"/>
            <w:szCs w:val="20"/>
            <w:lang w:eastAsia="it-IT"/>
          </w:rPr>
          <w:t>regolamento (UE) n. 453/2010</w:t>
        </w:r>
      </w:hyperlink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 della Commissione del 20 maggio 2010, recante modifica del </w:t>
      </w:r>
      <w:hyperlink r:id="rId19" w:history="1">
        <w:r w:rsidRPr="00BE053B">
          <w:rPr>
            <w:rFonts w:ascii="Verdana" w:eastAsia="Times New Roman" w:hAnsi="Verdana" w:cs="Times New Roman"/>
            <w:sz w:val="20"/>
            <w:szCs w:val="20"/>
            <w:lang w:eastAsia="it-IT"/>
          </w:rPr>
          <w:t>regolamento (CE) n. 1907/2006</w:t>
        </w:r>
      </w:hyperlink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 del Parlamento europeo e del Consiglio concernente la registrazione, la valutazione e l'autorizzazione e la restrizione delle sostanze chimiche (REACH);</w:t>
      </w:r>
    </w:p>
    <w:p w:rsidR="00BE053B" w:rsidRPr="00BE053B" w:rsidRDefault="00BE053B" w:rsidP="00BE053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Visto il regolamento (UE) n. 830/2015 della Commissione del 28 maggio 2015, recante modifica del </w:t>
      </w:r>
      <w:hyperlink r:id="rId20" w:history="1">
        <w:r w:rsidRPr="00BE053B">
          <w:rPr>
            <w:rFonts w:ascii="Verdana" w:eastAsia="Times New Roman" w:hAnsi="Verdana" w:cs="Times New Roman"/>
            <w:sz w:val="20"/>
            <w:szCs w:val="20"/>
            <w:lang w:eastAsia="it-IT"/>
          </w:rPr>
          <w:t>regolamento (CE) n. 1907/2006</w:t>
        </w:r>
      </w:hyperlink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 del Parlamento europeo e del Consiglio concernente la registrazione, la valutazione, l'autorizzazione e la restrizione delle sostanze chimiche (REACH) per quanto riguarda l'Allegato II;</w:t>
      </w:r>
    </w:p>
    <w:p w:rsidR="00BE053B" w:rsidRPr="00BE053B" w:rsidRDefault="00BE053B" w:rsidP="00BE053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Vista la </w:t>
      </w:r>
      <w:hyperlink r:id="rId21" w:history="1">
        <w:r w:rsidRPr="00BE053B">
          <w:rPr>
            <w:rFonts w:ascii="Verdana" w:eastAsia="Times New Roman" w:hAnsi="Verdana" w:cs="Times New Roman"/>
            <w:sz w:val="20"/>
            <w:szCs w:val="20"/>
            <w:lang w:eastAsia="it-IT"/>
          </w:rPr>
          <w:t>legge 9 luglio 2015, n. 114</w:t>
        </w:r>
      </w:hyperlink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, recante delega al Governo per il recepimento delle direttive europee e l'attuazione di altri atti dell'Unione europea - legge di delegazione europea 2014, e, in particolare, l'articolo 1 e l'allegato B;</w:t>
      </w:r>
    </w:p>
    <w:p w:rsidR="00BE053B" w:rsidRPr="00BE053B" w:rsidRDefault="00BE053B" w:rsidP="00BE053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Visto il </w:t>
      </w:r>
      <w:hyperlink r:id="rId22" w:history="1">
        <w:r w:rsidRPr="00BE053B">
          <w:rPr>
            <w:rFonts w:ascii="Verdana" w:eastAsia="Times New Roman" w:hAnsi="Verdana" w:cs="Times New Roman"/>
            <w:sz w:val="20"/>
            <w:szCs w:val="20"/>
            <w:lang w:eastAsia="it-IT"/>
          </w:rPr>
          <w:t>decreto legislativo 3 febbraio 1997, n. 52</w:t>
        </w:r>
      </w:hyperlink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, recante attuazione della </w:t>
      </w:r>
      <w:hyperlink r:id="rId23" w:history="1">
        <w:r w:rsidRPr="00BE053B">
          <w:rPr>
            <w:rFonts w:ascii="Verdana" w:eastAsia="Times New Roman" w:hAnsi="Verdana" w:cs="Times New Roman"/>
            <w:sz w:val="20"/>
            <w:szCs w:val="20"/>
            <w:lang w:eastAsia="it-IT"/>
          </w:rPr>
          <w:t>direttiva 92/32/CEE</w:t>
        </w:r>
      </w:hyperlink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 concernente classificazione, imballaggio ed etichettatura delle sostanze pericolose;</w:t>
      </w:r>
    </w:p>
    <w:p w:rsidR="00BE053B" w:rsidRPr="00BE053B" w:rsidRDefault="00BE053B" w:rsidP="00BE053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Visto il </w:t>
      </w:r>
      <w:hyperlink r:id="rId24" w:history="1">
        <w:r w:rsidRPr="00BE053B">
          <w:rPr>
            <w:rFonts w:ascii="Verdana" w:eastAsia="Times New Roman" w:hAnsi="Verdana" w:cs="Times New Roman"/>
            <w:sz w:val="20"/>
            <w:szCs w:val="20"/>
            <w:lang w:eastAsia="it-IT"/>
          </w:rPr>
          <w:t>decreto legislativo 14 marzo 2003, n. 65</w:t>
        </w:r>
      </w:hyperlink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, recante attuazione della </w:t>
      </w:r>
      <w:hyperlink r:id="rId25" w:history="1">
        <w:r w:rsidRPr="00BE053B">
          <w:rPr>
            <w:rFonts w:ascii="Verdana" w:eastAsia="Times New Roman" w:hAnsi="Verdana" w:cs="Times New Roman"/>
            <w:sz w:val="20"/>
            <w:szCs w:val="20"/>
            <w:lang w:eastAsia="it-IT"/>
          </w:rPr>
          <w:t>direttiva 1999/45/CE</w:t>
        </w:r>
      </w:hyperlink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 e della </w:t>
      </w:r>
      <w:hyperlink r:id="rId26" w:history="1">
        <w:r w:rsidRPr="00BE053B">
          <w:rPr>
            <w:rFonts w:ascii="Verdana" w:eastAsia="Times New Roman" w:hAnsi="Verdana" w:cs="Times New Roman"/>
            <w:sz w:val="20"/>
            <w:szCs w:val="20"/>
            <w:lang w:eastAsia="it-IT"/>
          </w:rPr>
          <w:t>direttiva 2001/60/CE</w:t>
        </w:r>
      </w:hyperlink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 relative alla classificazione, all'imballaggio e all'etichettatura dei preparati pericolosi;</w:t>
      </w:r>
    </w:p>
    <w:p w:rsidR="00BE053B" w:rsidRPr="00BE053B" w:rsidRDefault="00BE053B" w:rsidP="00BE053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Visto il </w:t>
      </w:r>
      <w:hyperlink r:id="rId27" w:history="1">
        <w:r w:rsidRPr="00BE053B">
          <w:rPr>
            <w:rFonts w:ascii="Verdana" w:eastAsia="Times New Roman" w:hAnsi="Verdana" w:cs="Times New Roman"/>
            <w:sz w:val="20"/>
            <w:szCs w:val="20"/>
            <w:lang w:eastAsia="it-IT"/>
          </w:rPr>
          <w:t>decreto legislativo 9 aprile 2008, n. 81</w:t>
        </w:r>
      </w:hyperlink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, recante attuazione dell'articolo </w:t>
      </w:r>
      <w:hyperlink r:id="rId28" w:history="1">
        <w:r w:rsidRPr="00BE053B">
          <w:rPr>
            <w:rFonts w:ascii="Verdana" w:eastAsia="Times New Roman" w:hAnsi="Verdana" w:cs="Times New Roman"/>
            <w:sz w:val="20"/>
            <w:szCs w:val="20"/>
            <w:lang w:eastAsia="it-IT"/>
          </w:rPr>
          <w:t>1</w:t>
        </w:r>
      </w:hyperlink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 della </w:t>
      </w:r>
      <w:hyperlink r:id="rId29" w:history="1">
        <w:r w:rsidRPr="00BE053B">
          <w:rPr>
            <w:rFonts w:ascii="Verdana" w:eastAsia="Times New Roman" w:hAnsi="Verdana" w:cs="Times New Roman"/>
            <w:sz w:val="20"/>
            <w:szCs w:val="20"/>
            <w:lang w:eastAsia="it-IT"/>
          </w:rPr>
          <w:t>legge 3 agosto 2007, n. 123</w:t>
        </w:r>
      </w:hyperlink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, in materia di tutela della salute e della sicurezza nei luoghi di lavoro;</w:t>
      </w:r>
    </w:p>
    <w:p w:rsidR="00BE053B" w:rsidRPr="00BE053B" w:rsidRDefault="00BE053B" w:rsidP="00BE053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lastRenderedPageBreak/>
        <w:t>Visto il </w:t>
      </w:r>
      <w:hyperlink r:id="rId30" w:history="1">
        <w:r w:rsidRPr="00BE053B">
          <w:rPr>
            <w:rFonts w:ascii="Verdana" w:eastAsia="Times New Roman" w:hAnsi="Verdana" w:cs="Times New Roman"/>
            <w:sz w:val="20"/>
            <w:szCs w:val="20"/>
            <w:lang w:eastAsia="it-IT"/>
          </w:rPr>
          <w:t>decreto legislativo 26 marzo 2001, n. 151</w:t>
        </w:r>
      </w:hyperlink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, contenente il Testo unico delle disposizioni legislative in materia di tutela e sostegno della maternità e della paternità, a norma dell'articolo </w:t>
      </w:r>
      <w:hyperlink r:id="rId31" w:history="1">
        <w:r w:rsidRPr="00BE053B">
          <w:rPr>
            <w:rFonts w:ascii="Verdana" w:eastAsia="Times New Roman" w:hAnsi="Verdana" w:cs="Times New Roman"/>
            <w:sz w:val="20"/>
            <w:szCs w:val="20"/>
            <w:lang w:eastAsia="it-IT"/>
          </w:rPr>
          <w:t>15</w:t>
        </w:r>
      </w:hyperlink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 della </w:t>
      </w:r>
      <w:hyperlink r:id="rId32" w:history="1">
        <w:r w:rsidRPr="00BE053B">
          <w:rPr>
            <w:rFonts w:ascii="Verdana" w:eastAsia="Times New Roman" w:hAnsi="Verdana" w:cs="Times New Roman"/>
            <w:sz w:val="20"/>
            <w:szCs w:val="20"/>
            <w:lang w:eastAsia="it-IT"/>
          </w:rPr>
          <w:t>legge 8 marzo 2000, n. 53</w:t>
        </w:r>
      </w:hyperlink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;</w:t>
      </w:r>
    </w:p>
    <w:p w:rsidR="00BE053B" w:rsidRPr="00BE053B" w:rsidRDefault="00BE053B" w:rsidP="00BE053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Vista la </w:t>
      </w:r>
      <w:hyperlink r:id="rId33" w:history="1">
        <w:r w:rsidRPr="00BE053B">
          <w:rPr>
            <w:rFonts w:ascii="Verdana" w:eastAsia="Times New Roman" w:hAnsi="Verdana" w:cs="Times New Roman"/>
            <w:sz w:val="20"/>
            <w:szCs w:val="20"/>
            <w:lang w:eastAsia="it-IT"/>
          </w:rPr>
          <w:t>legge 17 ottobre 1967, n. 977</w:t>
        </w:r>
      </w:hyperlink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, recante disposizioni in materia di tutela del lavoro dei bambini e degli adolescenti;</w:t>
      </w:r>
    </w:p>
    <w:p w:rsidR="00BE053B" w:rsidRPr="00BE053B" w:rsidRDefault="00BE053B" w:rsidP="00BE053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Vista la preliminare deliberazione del Consiglio dei ministri, adottata nella riunione del 13 novembre 2015;</w:t>
      </w:r>
    </w:p>
    <w:p w:rsidR="00BE053B" w:rsidRPr="00BE053B" w:rsidRDefault="00BE053B" w:rsidP="00BE053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Acquisito il parere della Conferenza permanente per i rapporti tra lo Stato, le Regioni e le Province autonome di Trento e di Bolzano, adottata nella riunione del 17 dicembre 2015;</w:t>
      </w:r>
    </w:p>
    <w:p w:rsidR="00BE053B" w:rsidRPr="00BE053B" w:rsidRDefault="00BE053B" w:rsidP="00BE053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Acquisiti i pareri delle competenti Commissioni della Camera dei deputati e del Senato della Repubblica;</w:t>
      </w:r>
    </w:p>
    <w:p w:rsidR="00BE053B" w:rsidRPr="00BE053B" w:rsidRDefault="00BE053B" w:rsidP="00BE053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Vista la deliberazione del Consiglio dei ministri, adottata nella riunione del 10 febbraio 2016;</w:t>
      </w:r>
    </w:p>
    <w:p w:rsidR="00BE053B" w:rsidRPr="00BE053B" w:rsidRDefault="00BE053B" w:rsidP="00BE053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Su proposta del Presidente del Consiglio dei ministri e del Ministro del lavoro e delle politiche sociali, di concerto con i Ministri degli affari esteri e della cooperazione internazionale, della giustizia, dell'economia e delle finanze, della salute e dello sviluppo economico;</w:t>
      </w:r>
    </w:p>
    <w:p w:rsidR="00BE053B" w:rsidRPr="00BE053B" w:rsidRDefault="00BE053B" w:rsidP="00BE053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EMANA</w:t>
      </w:r>
    </w:p>
    <w:p w:rsidR="00BE053B" w:rsidRPr="00BE053B" w:rsidRDefault="00BE053B" w:rsidP="00BE053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il seguente decreto legislativo:</w:t>
      </w:r>
    </w:p>
    <w:p w:rsidR="00BE053B" w:rsidRPr="00BE053B" w:rsidRDefault="00BE053B" w:rsidP="00BE053B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pict>
          <v:rect id="_x0000_i1027" style="width:0;height:1.5pt" o:hralign="left" o:hrstd="t" o:hrnoshade="t" o:hr="t" fillcolor="black" stroked="f"/>
        </w:pict>
      </w:r>
    </w:p>
    <w:p w:rsidR="00BE053B" w:rsidRPr="00BE053B" w:rsidRDefault="00BE053B" w:rsidP="00BE053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E053B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Art. 1.</w:t>
      </w:r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  Modifiche al </w:t>
      </w:r>
      <w:hyperlink r:id="rId34" w:history="1">
        <w:r w:rsidRPr="00BE053B">
          <w:rPr>
            <w:rFonts w:ascii="Verdana" w:eastAsia="Times New Roman" w:hAnsi="Verdana" w:cs="Times New Roman"/>
            <w:sz w:val="20"/>
            <w:szCs w:val="20"/>
            <w:lang w:eastAsia="it-IT"/>
          </w:rPr>
          <w:t>decreto legislativo 9 aprile 2008, n. 81</w:t>
        </w:r>
      </w:hyperlink>
    </w:p>
    <w:p w:rsidR="00BE053B" w:rsidRPr="00BE053B" w:rsidRDefault="00BE053B" w:rsidP="00BE053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1.  Al </w:t>
      </w:r>
      <w:hyperlink r:id="rId35" w:history="1">
        <w:r w:rsidRPr="00BE053B">
          <w:rPr>
            <w:rFonts w:ascii="Verdana" w:eastAsia="Times New Roman" w:hAnsi="Verdana" w:cs="Times New Roman"/>
            <w:sz w:val="20"/>
            <w:szCs w:val="20"/>
            <w:lang w:eastAsia="it-IT"/>
          </w:rPr>
          <w:t>decreto legislativo 9 aprile 2008, n. 81</w:t>
        </w:r>
      </w:hyperlink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, sono apportate le seguenti modificazioni:</w:t>
      </w:r>
    </w:p>
    <w:p w:rsidR="00BE053B" w:rsidRPr="00BE053B" w:rsidRDefault="00BE053B" w:rsidP="00BE053B">
      <w:pPr>
        <w:spacing w:after="0" w:line="240" w:lineRule="auto"/>
        <w:ind w:firstLine="400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a)  agli articoli 20, 36, 37, 50, 222 e agli allegati XV, XXIV, XXVI le parole: «preparati pericolosi» sono sostituite dalle seguenti: «miscele pericolose», all'articolo 28 le parole: «preparati chimici» sono sostituite dalle seguenti: «miscele chimiche», agli articoli 223, 236, comma 4, lettera f), e all'allegato XLII la parola: «preparati» è sostituita dalla seguente: «miscele» e all'articolo 236, comma 4, lettere a) e b), le parole: «preparati cancerogeni o mutageni» sono sostituite dalle seguenti: «miscele cancerogene o mutagene»;</w:t>
      </w:r>
    </w:p>
    <w:p w:rsidR="00BE053B" w:rsidRPr="00BE053B" w:rsidRDefault="00BE053B" w:rsidP="00BE053B">
      <w:pPr>
        <w:spacing w:after="0" w:line="240" w:lineRule="auto"/>
        <w:ind w:firstLine="400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b)  agli articoli 228 e 235 la parola: «preparato» è sostituita dalla seguente: «miscela» e all'allegato XXVI le parole: «preparato pericoloso» sono sostituite dalle seguenti: «miscela pericolosa»;</w:t>
      </w:r>
    </w:p>
    <w:p w:rsidR="00BE053B" w:rsidRPr="00BE053B" w:rsidRDefault="00BE053B" w:rsidP="00BE053B">
      <w:pPr>
        <w:spacing w:after="0" w:line="240" w:lineRule="auto"/>
        <w:ind w:firstLine="400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c)  all'articolo 222, comma 1, lettera b), sono apportate le seguenti modificazioni:</w:t>
      </w:r>
    </w:p>
    <w:p w:rsidR="00BE053B" w:rsidRPr="00BE053B" w:rsidRDefault="00BE053B" w:rsidP="00BE053B">
      <w:pPr>
        <w:spacing w:after="0" w:line="240" w:lineRule="auto"/>
        <w:ind w:firstLine="600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1)  il numero 1) è sostituito dal seguente:</w:t>
      </w:r>
    </w:p>
    <w:p w:rsidR="00BE053B" w:rsidRPr="00BE053B" w:rsidRDefault="00BE053B" w:rsidP="00BE053B">
      <w:pPr>
        <w:spacing w:after="0" w:line="240" w:lineRule="auto"/>
        <w:ind w:firstLine="600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“1) agenti chimici che soddisfano i criteri di classificazione come pericolosi in una delle classi di pericolo fisico o di pericolo per la salute di cui al </w:t>
      </w:r>
      <w:hyperlink r:id="rId36" w:history="1">
        <w:r w:rsidRPr="00BE053B">
          <w:rPr>
            <w:rFonts w:ascii="Verdana" w:eastAsia="Times New Roman" w:hAnsi="Verdana" w:cs="Times New Roman"/>
            <w:sz w:val="20"/>
            <w:szCs w:val="20"/>
            <w:lang w:eastAsia="it-IT"/>
          </w:rPr>
          <w:t>regolamento (CE) n. 1272/2008</w:t>
        </w:r>
      </w:hyperlink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 del Parlamento europeo e del Consiglio, indipendentemente dal fatto che tali agenti chimici siano classificati nell'ambito di tale regolamento;”;</w:t>
      </w:r>
    </w:p>
    <w:p w:rsidR="00BE053B" w:rsidRPr="00BE053B" w:rsidRDefault="00BE053B" w:rsidP="00BE053B">
      <w:pPr>
        <w:spacing w:after="0" w:line="240" w:lineRule="auto"/>
        <w:ind w:firstLine="600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2)  il numero 2) è soppresso;</w:t>
      </w:r>
    </w:p>
    <w:p w:rsidR="00BE053B" w:rsidRPr="00BE053B" w:rsidRDefault="00BE053B" w:rsidP="00BE053B">
      <w:pPr>
        <w:spacing w:after="0" w:line="240" w:lineRule="auto"/>
        <w:ind w:firstLine="600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3)  il numero 3) è sostituito dal seguente:</w:t>
      </w:r>
    </w:p>
    <w:p w:rsidR="00BE053B" w:rsidRPr="00BE053B" w:rsidRDefault="00BE053B" w:rsidP="00BE053B">
      <w:pPr>
        <w:spacing w:after="0" w:line="240" w:lineRule="auto"/>
        <w:ind w:firstLine="600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“3) agenti chimici che, pur non essendo classificabili come pericolosi ai sensi del presente articolo, lettera b), numero 1), comportano un rischio per la sicurezza e la salute dei lavoratori a causa di loro proprietà chimico-fisiche, chimiche o tossicologiche e del modo in cui sono utilizzati o presenti sul luogo di lavoro, compresi gli agenti chimici cui è stato assegnato un valore limite di esposizione professionale di cui all'Allegato XXXVIII;”;</w:t>
      </w:r>
    </w:p>
    <w:p w:rsidR="00BE053B" w:rsidRPr="00BE053B" w:rsidRDefault="00BE053B" w:rsidP="00BE053B">
      <w:pPr>
        <w:spacing w:after="0" w:line="240" w:lineRule="auto"/>
        <w:ind w:firstLine="400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d)  all'articolo 223, sono apportate le seguenti modificazioni:</w:t>
      </w:r>
    </w:p>
    <w:p w:rsidR="00BE053B" w:rsidRPr="00BE053B" w:rsidRDefault="00BE053B" w:rsidP="00BE053B">
      <w:pPr>
        <w:spacing w:after="0" w:line="240" w:lineRule="auto"/>
        <w:ind w:firstLine="600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1)  al comma 1, la lettera b) è sostituita dalla seguente:</w:t>
      </w:r>
    </w:p>
    <w:p w:rsidR="00BE053B" w:rsidRPr="00BE053B" w:rsidRDefault="00BE053B" w:rsidP="00BE053B">
      <w:pPr>
        <w:spacing w:after="0" w:line="240" w:lineRule="auto"/>
        <w:ind w:firstLine="600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“b) le informazioni sulla salute e sicurezza comunicate dal fornitore tramite la relativa scheda di sicurezza predisposta ai sensi del </w:t>
      </w:r>
      <w:hyperlink r:id="rId37" w:history="1">
        <w:r w:rsidRPr="00BE053B">
          <w:rPr>
            <w:rFonts w:ascii="Verdana" w:eastAsia="Times New Roman" w:hAnsi="Verdana" w:cs="Times New Roman"/>
            <w:sz w:val="20"/>
            <w:szCs w:val="20"/>
            <w:lang w:eastAsia="it-IT"/>
          </w:rPr>
          <w:t>regolamento (CE) n. 1907/2006</w:t>
        </w:r>
      </w:hyperlink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del Parlamento europeo e del Consiglio;”;</w:t>
      </w:r>
    </w:p>
    <w:p w:rsidR="00BE053B" w:rsidRPr="00BE053B" w:rsidRDefault="00BE053B" w:rsidP="00BE053B">
      <w:pPr>
        <w:spacing w:after="0" w:line="240" w:lineRule="auto"/>
        <w:ind w:firstLine="600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2)  il comma 4 è sostituito dal seguente:</w:t>
      </w:r>
    </w:p>
    <w:p w:rsidR="00BE053B" w:rsidRPr="00BE053B" w:rsidRDefault="00BE053B" w:rsidP="00BE053B">
      <w:pPr>
        <w:spacing w:after="0" w:line="240" w:lineRule="auto"/>
        <w:ind w:firstLine="600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lastRenderedPageBreak/>
        <w:t>“4. Fermo restando quanto previsto dai regolamenti (CE) n. 1907/2006 e n. 1272/2008, il fornitore di agenti chimici pericolosi è tenuto a fornire al datore di lavoro acquirente tutte le ulteriori informazioni necessarie per la completa valutazione del rischio.”;</w:t>
      </w:r>
    </w:p>
    <w:p w:rsidR="00BE053B" w:rsidRPr="00BE053B" w:rsidRDefault="00BE053B" w:rsidP="00BE053B">
      <w:pPr>
        <w:spacing w:after="0" w:line="240" w:lineRule="auto"/>
        <w:ind w:firstLine="400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e)  all'articolo 227 sono apportate le seguenti modificazioni:</w:t>
      </w:r>
    </w:p>
    <w:p w:rsidR="00BE053B" w:rsidRPr="00BE053B" w:rsidRDefault="00BE053B" w:rsidP="00BE053B">
      <w:pPr>
        <w:spacing w:after="0" w:line="240" w:lineRule="auto"/>
        <w:ind w:firstLine="600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1)  al comma 1, la lettera d) è sostituita dalla seguente:</w:t>
      </w:r>
    </w:p>
    <w:p w:rsidR="00BE053B" w:rsidRPr="00BE053B" w:rsidRDefault="00BE053B" w:rsidP="00BE053B">
      <w:pPr>
        <w:spacing w:after="0" w:line="240" w:lineRule="auto"/>
        <w:ind w:firstLine="600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“d) accesso ad ogni scheda dei dati di sicurezza messa a disposizione dal fornitore.”;</w:t>
      </w:r>
    </w:p>
    <w:p w:rsidR="00BE053B" w:rsidRPr="00BE053B" w:rsidRDefault="00BE053B" w:rsidP="00BE053B">
      <w:pPr>
        <w:spacing w:after="0" w:line="240" w:lineRule="auto"/>
        <w:ind w:firstLine="600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2)  il comma 4, è sostituito dal seguente:</w:t>
      </w:r>
    </w:p>
    <w:p w:rsidR="00BE053B" w:rsidRPr="00BE053B" w:rsidRDefault="00BE053B" w:rsidP="00BE053B">
      <w:pPr>
        <w:spacing w:after="0" w:line="240" w:lineRule="auto"/>
        <w:ind w:firstLine="600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 xml:space="preserve">“4. Il fornitore deve trasmettere ai datori di lavoro tutte le informazioni concernenti gli agenti chimici pericolosi prodotti o forniti secondo quanto stabilito </w:t>
      </w:r>
      <w:proofErr w:type="spellStart"/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dal</w:t>
      </w:r>
      <w:hyperlink r:id="rId38" w:history="1">
        <w:r w:rsidRPr="00BE053B">
          <w:rPr>
            <w:rFonts w:ascii="Verdana" w:eastAsia="Times New Roman" w:hAnsi="Verdana" w:cs="Times New Roman"/>
            <w:sz w:val="20"/>
            <w:szCs w:val="20"/>
            <w:lang w:eastAsia="it-IT"/>
          </w:rPr>
          <w:t>regolamento</w:t>
        </w:r>
        <w:proofErr w:type="spellEnd"/>
        <w:r w:rsidRPr="00BE053B">
          <w:rPr>
            <w:rFonts w:ascii="Verdana" w:eastAsia="Times New Roman" w:hAnsi="Verdana" w:cs="Times New Roman"/>
            <w:sz w:val="20"/>
            <w:szCs w:val="20"/>
            <w:lang w:eastAsia="it-IT"/>
          </w:rPr>
          <w:t xml:space="preserve"> (CE) n. 1907/2006</w:t>
        </w:r>
      </w:hyperlink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.”;</w:t>
      </w:r>
    </w:p>
    <w:p w:rsidR="00BE053B" w:rsidRPr="00BE053B" w:rsidRDefault="00BE053B" w:rsidP="00BE053B">
      <w:pPr>
        <w:spacing w:after="0" w:line="240" w:lineRule="auto"/>
        <w:ind w:firstLine="400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f)  all'articolo 229 sono apportate le seguenti modificazioni:</w:t>
      </w:r>
    </w:p>
    <w:p w:rsidR="00BE053B" w:rsidRPr="00BE053B" w:rsidRDefault="00BE053B" w:rsidP="00BE053B">
      <w:pPr>
        <w:spacing w:after="0" w:line="240" w:lineRule="auto"/>
        <w:ind w:firstLine="600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1)  al comma 1 le parole “come molto tossici, tossici, nocivi, sensibilizzanti, corrosivi, irritanti, tossici per il ciclo riproduttivo, cancerogeni e mutageni di categoria 3.” sono sostituite dalle seguenti: “di cui al </w:t>
      </w:r>
      <w:hyperlink r:id="rId39" w:history="1">
        <w:r w:rsidRPr="00BE053B">
          <w:rPr>
            <w:rFonts w:ascii="Verdana" w:eastAsia="Times New Roman" w:hAnsi="Verdana" w:cs="Times New Roman"/>
            <w:sz w:val="20"/>
            <w:szCs w:val="20"/>
            <w:lang w:eastAsia="it-IT"/>
          </w:rPr>
          <w:t>Regolamento (CE) n. 1272/2008</w:t>
        </w:r>
      </w:hyperlink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 del Parlamento europeo e del Consiglio, e successive modificazioni ed integrazioni, come tossici acuti, corrosivi, irritanti, sensibilizzanti, tossici per il ciclo riproduttivo o con effetti sull'allattamento, tossici specifici per organo bersaglio, tossici in caso di aspirazione, cancerogeni e mutageni di categoria 2.”;</w:t>
      </w:r>
    </w:p>
    <w:p w:rsidR="00BE053B" w:rsidRPr="00BE053B" w:rsidRDefault="00BE053B" w:rsidP="00BE053B">
      <w:pPr>
        <w:spacing w:after="0" w:line="240" w:lineRule="auto"/>
        <w:ind w:firstLine="400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g)  all'articolo 234, comma 1, sono apportate le seguenti modificazioni:</w:t>
      </w:r>
    </w:p>
    <w:p w:rsidR="00BE053B" w:rsidRPr="00BE053B" w:rsidRDefault="00BE053B" w:rsidP="00BE053B">
      <w:pPr>
        <w:spacing w:after="0" w:line="240" w:lineRule="auto"/>
        <w:ind w:firstLine="600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1)  la lettera a) è sostituita dalla seguente:</w:t>
      </w:r>
    </w:p>
    <w:p w:rsidR="00BE053B" w:rsidRPr="00BE053B" w:rsidRDefault="00BE053B" w:rsidP="00BE053B">
      <w:pPr>
        <w:spacing w:after="0" w:line="240" w:lineRule="auto"/>
        <w:ind w:firstLine="600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“a) agente cancerogeno:</w:t>
      </w:r>
    </w:p>
    <w:p w:rsidR="00BE053B" w:rsidRPr="00BE053B" w:rsidRDefault="00BE053B" w:rsidP="00BE053B">
      <w:pPr>
        <w:spacing w:after="0" w:line="240" w:lineRule="auto"/>
        <w:ind w:firstLine="600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1) una sostanza o miscela che corrisponde ai criteri di classificazione come sostanza cancerogena di categoria 1 A o 1 B di cui all'allegato I del </w:t>
      </w:r>
      <w:hyperlink r:id="rId40" w:history="1">
        <w:r w:rsidRPr="00BE053B">
          <w:rPr>
            <w:rFonts w:ascii="Verdana" w:eastAsia="Times New Roman" w:hAnsi="Verdana" w:cs="Times New Roman"/>
            <w:sz w:val="20"/>
            <w:szCs w:val="20"/>
            <w:lang w:eastAsia="it-IT"/>
          </w:rPr>
          <w:t>regolamento (CE) n. 1272/2008</w:t>
        </w:r>
      </w:hyperlink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 del Parlamento europeo e del Consiglio;</w:t>
      </w:r>
    </w:p>
    <w:p w:rsidR="00BE053B" w:rsidRPr="00BE053B" w:rsidRDefault="00BE053B" w:rsidP="00BE053B">
      <w:pPr>
        <w:spacing w:after="0" w:line="240" w:lineRule="auto"/>
        <w:ind w:firstLine="600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2) una sostanza, miscela o procedimento menzionati all'allegato XLII del presente decreto, nonché sostanza o miscela liberate nel corso di un processo e menzionate nello stesso allegato;”;</w:t>
      </w:r>
    </w:p>
    <w:p w:rsidR="00BE053B" w:rsidRPr="00BE053B" w:rsidRDefault="00BE053B" w:rsidP="00BE053B">
      <w:pPr>
        <w:spacing w:after="0" w:line="240" w:lineRule="auto"/>
        <w:ind w:firstLine="600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2)  la lettera b) è sostituita dalla seguente:</w:t>
      </w:r>
    </w:p>
    <w:p w:rsidR="00BE053B" w:rsidRPr="00BE053B" w:rsidRDefault="00BE053B" w:rsidP="00BE053B">
      <w:pPr>
        <w:spacing w:after="0" w:line="240" w:lineRule="auto"/>
        <w:ind w:firstLine="600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“b) agente mutageno:</w:t>
      </w:r>
    </w:p>
    <w:p w:rsidR="00BE053B" w:rsidRPr="00BE053B" w:rsidRDefault="00BE053B" w:rsidP="00BE053B">
      <w:pPr>
        <w:spacing w:after="0" w:line="240" w:lineRule="auto"/>
        <w:ind w:firstLine="600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 xml:space="preserve">1) una sostanza o miscela corrispondente ai criteri di classificazione come agente mutageno di cellule germinali di categoria 1 A o 1 B di cui all'allegato I </w:t>
      </w:r>
      <w:proofErr w:type="spellStart"/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del</w:t>
      </w:r>
      <w:hyperlink r:id="rId41" w:history="1">
        <w:r w:rsidRPr="00BE053B">
          <w:rPr>
            <w:rFonts w:ascii="Verdana" w:eastAsia="Times New Roman" w:hAnsi="Verdana" w:cs="Times New Roman"/>
            <w:sz w:val="20"/>
            <w:szCs w:val="20"/>
            <w:lang w:eastAsia="it-IT"/>
          </w:rPr>
          <w:t>regolamento</w:t>
        </w:r>
        <w:proofErr w:type="spellEnd"/>
        <w:r w:rsidRPr="00BE053B">
          <w:rPr>
            <w:rFonts w:ascii="Verdana" w:eastAsia="Times New Roman" w:hAnsi="Verdana" w:cs="Times New Roman"/>
            <w:sz w:val="20"/>
            <w:szCs w:val="20"/>
            <w:lang w:eastAsia="it-IT"/>
          </w:rPr>
          <w:t xml:space="preserve"> (CE) n. 1272/2008</w:t>
        </w:r>
      </w:hyperlink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.”;</w:t>
      </w:r>
    </w:p>
    <w:p w:rsidR="00BE053B" w:rsidRPr="00BE053B" w:rsidRDefault="00BE053B" w:rsidP="00BE053B">
      <w:pPr>
        <w:spacing w:after="0" w:line="240" w:lineRule="auto"/>
        <w:ind w:firstLine="400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h)  all'allegato XXV, alla sezione 3.2, sono apportate le seguenti modificazioni:</w:t>
      </w:r>
    </w:p>
    <w:p w:rsidR="00BE053B" w:rsidRPr="00BE053B" w:rsidRDefault="00BE053B" w:rsidP="00BE053B">
      <w:pPr>
        <w:spacing w:after="0" w:line="240" w:lineRule="auto"/>
        <w:ind w:firstLine="600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1)  il cartello di avvertimento «Sostanze nocive o irritanti» è soppresso;</w:t>
      </w:r>
    </w:p>
    <w:p w:rsidR="00BE053B" w:rsidRPr="00BE053B" w:rsidRDefault="00BE053B" w:rsidP="00BE053B">
      <w:pPr>
        <w:spacing w:after="0" w:line="240" w:lineRule="auto"/>
        <w:ind w:firstLine="600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2)  è aggiunta la seguente nota collegata al segnale di avvertimento «Pericolo generico»: «Questo cartello di avvertimento non deve essere utilizzato per mettere in guardia le persone circa le sostanze chimiche o miscele pericolose, fatta eccezione nei casi in cui il cartello di avvertimento è utilizzato conformemente alla presente sezione per indicare i depositi di sostanze o miscele pericolose»;</w:t>
      </w:r>
    </w:p>
    <w:p w:rsidR="00BE053B" w:rsidRPr="00BE053B" w:rsidRDefault="00BE053B" w:rsidP="00BE053B">
      <w:pPr>
        <w:spacing w:after="0" w:line="240" w:lineRule="auto"/>
        <w:ind w:firstLine="400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i)  all'allegato XXVI:</w:t>
      </w:r>
    </w:p>
    <w:p w:rsidR="00BE053B" w:rsidRPr="00BE053B" w:rsidRDefault="00BE053B" w:rsidP="00BE053B">
      <w:pPr>
        <w:spacing w:after="0" w:line="240" w:lineRule="auto"/>
        <w:ind w:firstLine="600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1)  la sezione 1 è sostituita dalla seguente:</w:t>
      </w:r>
    </w:p>
    <w:p w:rsidR="00BE053B" w:rsidRPr="00BE053B" w:rsidRDefault="00BE053B" w:rsidP="00BE053B">
      <w:pPr>
        <w:spacing w:after="0" w:line="240" w:lineRule="auto"/>
        <w:ind w:firstLine="600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“1. I recipienti utilizzati sui luoghi di lavoro e contenenti sostanze o miscele classificate come pericolose conformemente ai criteri relativi a una delle classi di pericolo fisico o di pericolo per la salute in conformità del </w:t>
      </w:r>
      <w:hyperlink r:id="rId42" w:history="1">
        <w:r w:rsidRPr="00BE053B">
          <w:rPr>
            <w:rFonts w:ascii="Verdana" w:eastAsia="Times New Roman" w:hAnsi="Verdana" w:cs="Times New Roman"/>
            <w:sz w:val="20"/>
            <w:szCs w:val="20"/>
            <w:lang w:eastAsia="it-IT"/>
          </w:rPr>
          <w:t>regolamento (CE) n. 1272/2008</w:t>
        </w:r>
      </w:hyperlink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 nonché i recipienti utilizzati per il magazzinaggio di tali sostanze o miscele pericolose e le tubazioni visibili che servono a contenere o a trasportare tali sostanze o miscele pericolose devono essere etichettati con i pertinenti pittogrammi di pericolo in conformità di tale regolamento.</w:t>
      </w:r>
    </w:p>
    <w:p w:rsidR="00BE053B" w:rsidRPr="00BE053B" w:rsidRDefault="00BE053B" w:rsidP="00BE053B">
      <w:pPr>
        <w:spacing w:after="0" w:line="240" w:lineRule="auto"/>
        <w:ind w:firstLine="600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Il primo comma non si applica ai recipienti utilizzati sui luoghi di lavoro per una breve durata né a quelli il cui contenuto cambia frequentemente, a condizione che si prendano provvedimenti alternativi idonei, in particolare azioni di informazione e/o di formazione, che garantiscano un livello identico di protezione.</w:t>
      </w:r>
    </w:p>
    <w:p w:rsidR="00BE053B" w:rsidRPr="00BE053B" w:rsidRDefault="00BE053B" w:rsidP="00BE053B">
      <w:pPr>
        <w:spacing w:after="0" w:line="240" w:lineRule="auto"/>
        <w:ind w:firstLine="600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L'etichettatura di cui al primo comma può essere:</w:t>
      </w:r>
    </w:p>
    <w:p w:rsidR="00BE053B" w:rsidRPr="00BE053B" w:rsidRDefault="00BE053B" w:rsidP="00BE053B">
      <w:pPr>
        <w:spacing w:after="0" w:line="240" w:lineRule="auto"/>
        <w:ind w:firstLine="600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- sostituita da cartelli di avvertimento di cui all'allegato XXV che riportino lo stesso pittogramma o simbolo; se non esiste alcun cartello di avvertimento equivalente nella sezione 3.2 dell'allegato XXV, deve essere utilizzato il pertinente pittogramma di pericolo di cui all'allegato V del </w:t>
      </w:r>
      <w:hyperlink r:id="rId43" w:history="1">
        <w:r w:rsidRPr="00BE053B">
          <w:rPr>
            <w:rFonts w:ascii="Verdana" w:eastAsia="Times New Roman" w:hAnsi="Verdana" w:cs="Times New Roman"/>
            <w:sz w:val="20"/>
            <w:szCs w:val="20"/>
            <w:lang w:eastAsia="it-IT"/>
          </w:rPr>
          <w:t>regolamento (CE) n. 1272/2008</w:t>
        </w:r>
      </w:hyperlink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;</w:t>
      </w:r>
    </w:p>
    <w:p w:rsidR="00BE053B" w:rsidRPr="00BE053B" w:rsidRDefault="00BE053B" w:rsidP="00BE053B">
      <w:pPr>
        <w:spacing w:after="0" w:line="240" w:lineRule="auto"/>
        <w:ind w:firstLine="600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- completata da ulteriori informazioni, quali il nome e/o la formula della sostanza o miscela pericolosa e dai dettagli sui rischi connessi;</w:t>
      </w:r>
    </w:p>
    <w:p w:rsidR="00BE053B" w:rsidRPr="00BE053B" w:rsidRDefault="00BE053B" w:rsidP="00BE053B">
      <w:pPr>
        <w:spacing w:after="0" w:line="240" w:lineRule="auto"/>
        <w:ind w:firstLine="600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- completata o sostituita, per quanto riguarda il trasporto di recipienti sul luogo di lavoro, da cartelli che siano applicabili in tutta l'Unione per il trasporto di sostanze o miscele pericolose.”;</w:t>
      </w:r>
    </w:p>
    <w:p w:rsidR="00BE053B" w:rsidRPr="00BE053B" w:rsidRDefault="00BE053B" w:rsidP="00BE053B">
      <w:pPr>
        <w:spacing w:after="0" w:line="240" w:lineRule="auto"/>
        <w:ind w:firstLine="600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2)  la sezione 5 è sostituita dalla seguente:</w:t>
      </w:r>
    </w:p>
    <w:p w:rsidR="00BE053B" w:rsidRPr="00BE053B" w:rsidRDefault="00BE053B" w:rsidP="00BE053B">
      <w:pPr>
        <w:spacing w:after="0" w:line="240" w:lineRule="auto"/>
        <w:ind w:firstLine="600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“5. Le zone, i locali o gli spazi utilizzati per il deposito di quantitativi notevoli di sostanze o miscele pericolose devono essere segnalati con un cartello di avvertimento appropriato, conformemente all'allegato XXV, punto 3.2, o indicati conformemente al punto 1 del presente allegato, tranne nel caso in cui l'etichettatura dei diversi imballaggi o recipienti stessi sia sufficiente a tale scopo.</w:t>
      </w:r>
    </w:p>
    <w:p w:rsidR="00BE053B" w:rsidRPr="00BE053B" w:rsidRDefault="00BE053B" w:rsidP="00BE053B">
      <w:pPr>
        <w:spacing w:after="0" w:line="240" w:lineRule="auto"/>
        <w:ind w:firstLine="600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 xml:space="preserve">Se non esiste alcun cartello di avvertimento equivalente nella sezione 3.2 dell'allegato XXV per mettere in guardia dalle sostanze chimiche o miscele pericolose, occorre utilizzare il pertinente </w:t>
      </w:r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lastRenderedPageBreak/>
        <w:t>pittogramma di pericolo, di cui all'allegato V del </w:t>
      </w:r>
      <w:hyperlink r:id="rId44" w:history="1">
        <w:r w:rsidRPr="00BE053B">
          <w:rPr>
            <w:rFonts w:ascii="Verdana" w:eastAsia="Times New Roman" w:hAnsi="Verdana" w:cs="Times New Roman"/>
            <w:sz w:val="20"/>
            <w:szCs w:val="20"/>
            <w:lang w:eastAsia="it-IT"/>
          </w:rPr>
          <w:t>regolamento (CE) n. 1272/2008</w:t>
        </w:r>
      </w:hyperlink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 del Parlamento europeo e del Consiglio. I cartelli o l'etichettatura di cui sopra vanno applicati, secondo il caso, nei pressi dell'area di magazzinaggio o sulla porta di accesso al locale di magazzinaggio.”.</w:t>
      </w:r>
    </w:p>
    <w:p w:rsidR="00BE053B" w:rsidRPr="00BE053B" w:rsidRDefault="00BE053B" w:rsidP="00BE053B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BE053B" w:rsidRPr="00BE053B" w:rsidRDefault="00BE053B" w:rsidP="00BE053B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pict>
          <v:rect id="_x0000_i1028" style="width:0;height:1.5pt" o:hralign="left" o:hrstd="t" o:hrnoshade="t" o:hr="t" fillcolor="black" stroked="f"/>
        </w:pict>
      </w:r>
    </w:p>
    <w:p w:rsidR="00BE053B" w:rsidRPr="00BE053B" w:rsidRDefault="00BE053B" w:rsidP="00BE053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E053B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Art. 2.</w:t>
      </w:r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  Modifiche al </w:t>
      </w:r>
      <w:hyperlink r:id="rId45" w:history="1">
        <w:r w:rsidRPr="00BE053B">
          <w:rPr>
            <w:rFonts w:ascii="Verdana" w:eastAsia="Times New Roman" w:hAnsi="Verdana" w:cs="Times New Roman"/>
            <w:sz w:val="20"/>
            <w:szCs w:val="20"/>
            <w:lang w:eastAsia="it-IT"/>
          </w:rPr>
          <w:t>decreto legislativo 26 marzo 2001, n. 151</w:t>
        </w:r>
      </w:hyperlink>
    </w:p>
    <w:p w:rsidR="00BE053B" w:rsidRPr="00BE053B" w:rsidRDefault="00BE053B" w:rsidP="00BE053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1.  Al </w:t>
      </w:r>
      <w:hyperlink r:id="rId46" w:history="1">
        <w:r w:rsidRPr="00BE053B">
          <w:rPr>
            <w:rFonts w:ascii="Verdana" w:eastAsia="Times New Roman" w:hAnsi="Verdana" w:cs="Times New Roman"/>
            <w:sz w:val="20"/>
            <w:szCs w:val="20"/>
            <w:lang w:eastAsia="it-IT"/>
          </w:rPr>
          <w:t>decreto legislativo 26 marzo 2001, n. 151,</w:t>
        </w:r>
      </w:hyperlink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 allegato C, sono apportate le seguenti modificazioni:</w:t>
      </w:r>
    </w:p>
    <w:p w:rsidR="00BE053B" w:rsidRPr="00BE053B" w:rsidRDefault="00BE053B" w:rsidP="00BE053B">
      <w:pPr>
        <w:spacing w:after="0" w:line="240" w:lineRule="auto"/>
        <w:ind w:firstLine="400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a)  alla sezione A:</w:t>
      </w:r>
    </w:p>
    <w:p w:rsidR="00BE053B" w:rsidRPr="00BE053B" w:rsidRDefault="00BE053B" w:rsidP="00BE053B">
      <w:pPr>
        <w:spacing w:after="0" w:line="240" w:lineRule="auto"/>
        <w:ind w:firstLine="600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1)  il punto 2 è sostituito dal seguente:</w:t>
      </w:r>
    </w:p>
    <w:p w:rsidR="00BE053B" w:rsidRPr="00BE053B" w:rsidRDefault="00BE053B" w:rsidP="00BE053B">
      <w:pPr>
        <w:spacing w:after="0" w:line="240" w:lineRule="auto"/>
        <w:ind w:firstLine="600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“2. Agenti biologici</w:t>
      </w:r>
    </w:p>
    <w:p w:rsidR="00BE053B" w:rsidRPr="00BE053B" w:rsidRDefault="00BE053B" w:rsidP="00BE053B">
      <w:pPr>
        <w:spacing w:after="0" w:line="240" w:lineRule="auto"/>
        <w:ind w:firstLine="600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Agenti biologici dei gruppi di rischio 2, 3 e 4 ai sensi dell'articolo 268, nonché dell'Allegato XLVI del </w:t>
      </w:r>
      <w:hyperlink r:id="rId47" w:history="1">
        <w:r w:rsidRPr="00BE053B">
          <w:rPr>
            <w:rFonts w:ascii="Verdana" w:eastAsia="Times New Roman" w:hAnsi="Verdana" w:cs="Times New Roman"/>
            <w:sz w:val="20"/>
            <w:szCs w:val="20"/>
            <w:lang w:eastAsia="it-IT"/>
          </w:rPr>
          <w:t>decreto legislativo 9 aprile 2008, n. 81</w:t>
        </w:r>
      </w:hyperlink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, nella misura in cui sia noto che tali agenti o le terapie che essi rendono necessarie mettono in pericolo la salute delle gestanti e del nascituro, sempreché non figurino nell'Allegato B della presente legge.”;</w:t>
      </w:r>
    </w:p>
    <w:p w:rsidR="00BE053B" w:rsidRPr="00BE053B" w:rsidRDefault="00BE053B" w:rsidP="00BE053B">
      <w:pPr>
        <w:spacing w:after="0" w:line="240" w:lineRule="auto"/>
        <w:ind w:firstLine="600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2)  al punto 3 sono apportate le seguenti modificazioni:</w:t>
      </w:r>
    </w:p>
    <w:p w:rsidR="00BE053B" w:rsidRPr="00BE053B" w:rsidRDefault="00BE053B" w:rsidP="00BE053B">
      <w:pPr>
        <w:spacing w:after="0" w:line="240" w:lineRule="auto"/>
        <w:ind w:firstLine="800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2.1)  la lettera a) è sostituita dalla seguente:</w:t>
      </w:r>
    </w:p>
    <w:p w:rsidR="00BE053B" w:rsidRPr="00BE053B" w:rsidRDefault="00BE053B" w:rsidP="00BE053B">
      <w:pPr>
        <w:spacing w:after="0" w:line="240" w:lineRule="auto"/>
        <w:ind w:firstLine="800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“a) sostanze e miscele che soddisfano i criteri di classificazione del </w:t>
      </w:r>
      <w:hyperlink r:id="rId48" w:history="1">
        <w:r w:rsidRPr="00BE053B">
          <w:rPr>
            <w:rFonts w:ascii="Verdana" w:eastAsia="Times New Roman" w:hAnsi="Verdana" w:cs="Times New Roman"/>
            <w:sz w:val="20"/>
            <w:szCs w:val="20"/>
            <w:lang w:eastAsia="it-IT"/>
          </w:rPr>
          <w:t>regolamento (CE) n. 1272/2008</w:t>
        </w:r>
      </w:hyperlink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 del Parlamento europeo e del Consiglio in una o più delle seguenti classi di pericolo e categorie di pericolo con una o più delle seguenti indicazioni di pericolo, sempreché non figurino ancora nell'Allegato B della presente legge:</w:t>
      </w:r>
    </w:p>
    <w:p w:rsidR="00BE053B" w:rsidRPr="00BE053B" w:rsidRDefault="00BE053B" w:rsidP="00BE053B">
      <w:pPr>
        <w:spacing w:after="0" w:line="240" w:lineRule="auto"/>
        <w:ind w:firstLine="800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 xml:space="preserve">- </w:t>
      </w:r>
      <w:proofErr w:type="spellStart"/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mutagenicità</w:t>
      </w:r>
      <w:proofErr w:type="spellEnd"/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sulle cellule germinali, categorie 1 A, 1 B o 2 (H340, H341),</w:t>
      </w:r>
    </w:p>
    <w:p w:rsidR="00BE053B" w:rsidRPr="00BE053B" w:rsidRDefault="00BE053B" w:rsidP="00BE053B">
      <w:pPr>
        <w:spacing w:after="0" w:line="240" w:lineRule="auto"/>
        <w:ind w:firstLine="800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- cancerogenicità, categorie 1 A, 1 B o 2 (H350, H350i, H351),</w:t>
      </w:r>
    </w:p>
    <w:p w:rsidR="00BE053B" w:rsidRPr="00BE053B" w:rsidRDefault="00BE053B" w:rsidP="00BE053B">
      <w:pPr>
        <w:spacing w:after="0" w:line="240" w:lineRule="auto"/>
        <w:ind w:firstLine="800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- tossicità per la riproduzione, categorie 1 A, 1 B o 2 o la categoria aggiuntiva per gli effetti sull'allattamento o attraverso di essa (H360, H360D, H360FD, H360Fd, H360Df, H361, H361d, H361fd, H362),</w:t>
      </w:r>
    </w:p>
    <w:p w:rsidR="00BE053B" w:rsidRPr="00BE053B" w:rsidRDefault="00BE053B" w:rsidP="00BE053B">
      <w:pPr>
        <w:spacing w:after="0" w:line="240" w:lineRule="auto"/>
        <w:ind w:firstLine="800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- tossicità specifica per organi bersaglio dopo esposizione singola, categorie 1 o 2 (H370, H371)”;</w:t>
      </w:r>
    </w:p>
    <w:p w:rsidR="00BE053B" w:rsidRPr="00BE053B" w:rsidRDefault="00BE053B" w:rsidP="00BE053B">
      <w:pPr>
        <w:spacing w:after="0" w:line="240" w:lineRule="auto"/>
        <w:ind w:firstLine="800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2.2)  la lettera b) è sostituita dalla seguente:</w:t>
      </w:r>
    </w:p>
    <w:p w:rsidR="00BE053B" w:rsidRPr="00BE053B" w:rsidRDefault="00BE053B" w:rsidP="00BE053B">
      <w:pPr>
        <w:spacing w:after="0" w:line="240" w:lineRule="auto"/>
        <w:ind w:firstLine="800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“b) agenti chimici che figurano nell'allegato XLII del </w:t>
      </w:r>
      <w:hyperlink r:id="rId49" w:history="1">
        <w:r w:rsidRPr="00BE053B">
          <w:rPr>
            <w:rFonts w:ascii="Verdana" w:eastAsia="Times New Roman" w:hAnsi="Verdana" w:cs="Times New Roman"/>
            <w:sz w:val="20"/>
            <w:szCs w:val="20"/>
            <w:lang w:eastAsia="it-IT"/>
          </w:rPr>
          <w:t>decreto legislativo 9 aprile 2008, n. 81</w:t>
        </w:r>
      </w:hyperlink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;”;</w:t>
      </w:r>
    </w:p>
    <w:p w:rsidR="00BE053B" w:rsidRPr="00BE053B" w:rsidRDefault="00BE053B" w:rsidP="00BE053B">
      <w:pPr>
        <w:spacing w:after="0" w:line="240" w:lineRule="auto"/>
        <w:ind w:firstLine="400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b)  la sezione B è sostituita dalla seguente:</w:t>
      </w:r>
    </w:p>
    <w:p w:rsidR="00BE053B" w:rsidRPr="00BE053B" w:rsidRDefault="00BE053B" w:rsidP="00BE053B">
      <w:pPr>
        <w:spacing w:after="0" w:line="240" w:lineRule="auto"/>
        <w:ind w:firstLine="400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“B. Processi</w:t>
      </w:r>
    </w:p>
    <w:p w:rsidR="00BE053B" w:rsidRPr="00BE053B" w:rsidRDefault="00BE053B" w:rsidP="00BE053B">
      <w:pPr>
        <w:spacing w:after="0" w:line="240" w:lineRule="auto"/>
        <w:ind w:firstLine="400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Processi industriali che figurano nell'allegato XLII del </w:t>
      </w:r>
      <w:hyperlink r:id="rId50" w:history="1">
        <w:r w:rsidRPr="00BE053B">
          <w:rPr>
            <w:rFonts w:ascii="Verdana" w:eastAsia="Times New Roman" w:hAnsi="Verdana" w:cs="Times New Roman"/>
            <w:sz w:val="20"/>
            <w:szCs w:val="20"/>
            <w:lang w:eastAsia="it-IT"/>
          </w:rPr>
          <w:t>decreto legislativo 9 aprile 2008, n. 81</w:t>
        </w:r>
      </w:hyperlink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.”.</w:t>
      </w:r>
    </w:p>
    <w:p w:rsidR="00BE053B" w:rsidRPr="00BE053B" w:rsidRDefault="00BE053B" w:rsidP="00BE053B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BE053B" w:rsidRPr="00BE053B" w:rsidRDefault="00BE053B" w:rsidP="00BE053B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pict>
          <v:rect id="_x0000_i1029" style="width:0;height:1.5pt" o:hralign="left" o:hrstd="t" o:hrnoshade="t" o:hr="t" fillcolor="black" stroked="f"/>
        </w:pict>
      </w:r>
    </w:p>
    <w:p w:rsidR="00BE053B" w:rsidRPr="00BE053B" w:rsidRDefault="00BE053B" w:rsidP="00BE053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E053B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Art. 3.</w:t>
      </w:r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  Modifiche alla </w:t>
      </w:r>
      <w:hyperlink r:id="rId51" w:history="1">
        <w:r w:rsidRPr="00BE053B">
          <w:rPr>
            <w:rFonts w:ascii="Verdana" w:eastAsia="Times New Roman" w:hAnsi="Verdana" w:cs="Times New Roman"/>
            <w:sz w:val="20"/>
            <w:szCs w:val="20"/>
            <w:lang w:eastAsia="it-IT"/>
          </w:rPr>
          <w:t>legge 17 ottobre 1967, n. 977</w:t>
        </w:r>
      </w:hyperlink>
    </w:p>
    <w:p w:rsidR="00BE053B" w:rsidRPr="00BE053B" w:rsidRDefault="00BE053B" w:rsidP="00BE053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1.  Alla </w:t>
      </w:r>
      <w:hyperlink r:id="rId52" w:history="1">
        <w:r w:rsidRPr="00BE053B">
          <w:rPr>
            <w:rFonts w:ascii="Verdana" w:eastAsia="Times New Roman" w:hAnsi="Verdana" w:cs="Times New Roman"/>
            <w:sz w:val="20"/>
            <w:szCs w:val="20"/>
            <w:lang w:eastAsia="it-IT"/>
          </w:rPr>
          <w:t>legge 17 ottobre 1967, n. 977,</w:t>
        </w:r>
      </w:hyperlink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 allegato I, sono apportate le seguenti modificazioni:</w:t>
      </w:r>
    </w:p>
    <w:p w:rsidR="00BE053B" w:rsidRPr="00BE053B" w:rsidRDefault="00BE053B" w:rsidP="00BE053B">
      <w:pPr>
        <w:spacing w:after="0" w:line="240" w:lineRule="auto"/>
        <w:ind w:firstLine="400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a)  alla sezione I sono apportate le seguenti modificazioni:</w:t>
      </w:r>
    </w:p>
    <w:p w:rsidR="00BE053B" w:rsidRPr="00BE053B" w:rsidRDefault="00BE053B" w:rsidP="00BE053B">
      <w:pPr>
        <w:spacing w:after="0" w:line="240" w:lineRule="auto"/>
        <w:ind w:firstLine="600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1)  il punto 2 è sostituito dal seguente:</w:t>
      </w:r>
    </w:p>
    <w:p w:rsidR="00BE053B" w:rsidRPr="00BE053B" w:rsidRDefault="00BE053B" w:rsidP="00BE053B">
      <w:pPr>
        <w:spacing w:after="0" w:line="240" w:lineRule="auto"/>
        <w:ind w:firstLine="600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“2. Agenti biologici:</w:t>
      </w:r>
    </w:p>
    <w:p w:rsidR="00BE053B" w:rsidRPr="00BE053B" w:rsidRDefault="00BE053B" w:rsidP="00BE053B">
      <w:pPr>
        <w:spacing w:after="0" w:line="240" w:lineRule="auto"/>
        <w:ind w:firstLine="600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a) agenti biologici dei gruppi di rischio 3 e 4 ai sensi dell'articolo </w:t>
      </w:r>
      <w:hyperlink r:id="rId53" w:history="1">
        <w:r w:rsidRPr="00BE053B">
          <w:rPr>
            <w:rFonts w:ascii="Verdana" w:eastAsia="Times New Roman" w:hAnsi="Verdana" w:cs="Times New Roman"/>
            <w:sz w:val="20"/>
            <w:szCs w:val="20"/>
            <w:lang w:eastAsia="it-IT"/>
          </w:rPr>
          <w:t>268</w:t>
        </w:r>
      </w:hyperlink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 del </w:t>
      </w:r>
      <w:hyperlink r:id="rId54" w:history="1">
        <w:r w:rsidRPr="00BE053B">
          <w:rPr>
            <w:rFonts w:ascii="Verdana" w:eastAsia="Times New Roman" w:hAnsi="Verdana" w:cs="Times New Roman"/>
            <w:sz w:val="20"/>
            <w:szCs w:val="20"/>
            <w:lang w:eastAsia="it-IT"/>
          </w:rPr>
          <w:t>decreto legislativo 9 aprile 2008, n. 81</w:t>
        </w:r>
      </w:hyperlink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.”;</w:t>
      </w:r>
    </w:p>
    <w:p w:rsidR="00BE053B" w:rsidRPr="00BE053B" w:rsidRDefault="00BE053B" w:rsidP="00BE053B">
      <w:pPr>
        <w:spacing w:after="0" w:line="240" w:lineRule="auto"/>
        <w:ind w:firstLine="600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2)  il punto 3 è sostituito dal seguente:</w:t>
      </w:r>
    </w:p>
    <w:p w:rsidR="00BE053B" w:rsidRPr="00BE053B" w:rsidRDefault="00BE053B" w:rsidP="00BE053B">
      <w:pPr>
        <w:spacing w:after="0" w:line="240" w:lineRule="auto"/>
        <w:ind w:firstLine="600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“3. Agenti chimici:</w:t>
      </w:r>
    </w:p>
    <w:p w:rsidR="00BE053B" w:rsidRPr="00BE053B" w:rsidRDefault="00BE053B" w:rsidP="00BE053B">
      <w:pPr>
        <w:spacing w:after="0" w:line="240" w:lineRule="auto"/>
        <w:ind w:firstLine="600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a) sostanze e miscele che soddisfano i criteri di classificazione del </w:t>
      </w:r>
      <w:hyperlink r:id="rId55" w:history="1">
        <w:r w:rsidRPr="00BE053B">
          <w:rPr>
            <w:rFonts w:ascii="Verdana" w:eastAsia="Times New Roman" w:hAnsi="Verdana" w:cs="Times New Roman"/>
            <w:sz w:val="20"/>
            <w:szCs w:val="20"/>
            <w:lang w:eastAsia="it-IT"/>
          </w:rPr>
          <w:t>regolamento (CE) n. 1272/2008</w:t>
        </w:r>
      </w:hyperlink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 del Parlamento europeo e del Consiglio in una o più delle seguenti classi di pericolo e categorie di pericolo con una o più delle seguenti indicazioni di pericolo:</w:t>
      </w:r>
    </w:p>
    <w:p w:rsidR="00BE053B" w:rsidRPr="00BE053B" w:rsidRDefault="00BE053B" w:rsidP="00BE053B">
      <w:pPr>
        <w:spacing w:after="0" w:line="240" w:lineRule="auto"/>
        <w:ind w:firstLine="600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- tossicità acuta, categorie 1, 2 o 3 (H300, H310, H330, H301, H311, H331);</w:t>
      </w:r>
    </w:p>
    <w:p w:rsidR="00BE053B" w:rsidRPr="00BE053B" w:rsidRDefault="00BE053B" w:rsidP="00BE053B">
      <w:pPr>
        <w:spacing w:after="0" w:line="240" w:lineRule="auto"/>
        <w:ind w:firstLine="600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- corrosione della pelle, categorie 1 A, 1 B o 1C (H314);</w:t>
      </w:r>
    </w:p>
    <w:p w:rsidR="00BE053B" w:rsidRPr="00BE053B" w:rsidRDefault="00BE053B" w:rsidP="00BE053B">
      <w:pPr>
        <w:spacing w:after="0" w:line="240" w:lineRule="auto"/>
        <w:ind w:firstLine="600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- gas infiammabile, categorie 1 o 2 (H220, H221);</w:t>
      </w:r>
    </w:p>
    <w:p w:rsidR="00BE053B" w:rsidRPr="00BE053B" w:rsidRDefault="00BE053B" w:rsidP="00BE053B">
      <w:pPr>
        <w:spacing w:after="0" w:line="240" w:lineRule="auto"/>
        <w:ind w:firstLine="600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- aerosol infiammabili, categoria 1 (H222);</w:t>
      </w:r>
    </w:p>
    <w:p w:rsidR="00BE053B" w:rsidRPr="00BE053B" w:rsidRDefault="00BE053B" w:rsidP="00BE053B">
      <w:pPr>
        <w:spacing w:after="0" w:line="240" w:lineRule="auto"/>
        <w:ind w:firstLine="600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- liquido infiammabile, categorie 1 o 2 (H224, H225);</w:t>
      </w:r>
    </w:p>
    <w:p w:rsidR="00BE053B" w:rsidRPr="00BE053B" w:rsidRDefault="00BE053B" w:rsidP="00BE053B">
      <w:pPr>
        <w:spacing w:after="0" w:line="240" w:lineRule="auto"/>
        <w:ind w:firstLine="600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- esplosivi, categoria “esplosivo instabile”, o esplosivi delle divisioni 1.1, 1.2, 1.3, 1.4, 1.5 (H200, H201, H202, H203, H204, H205);</w:t>
      </w:r>
    </w:p>
    <w:p w:rsidR="00BE053B" w:rsidRPr="00BE053B" w:rsidRDefault="00BE053B" w:rsidP="00BE053B">
      <w:pPr>
        <w:spacing w:after="0" w:line="240" w:lineRule="auto"/>
        <w:ind w:firstLine="600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 xml:space="preserve">- sostanze e miscele </w:t>
      </w:r>
      <w:proofErr w:type="spellStart"/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autoreattive</w:t>
      </w:r>
      <w:proofErr w:type="spellEnd"/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, di tipo A, B, C o D (H240, H241, H242);</w:t>
      </w:r>
    </w:p>
    <w:p w:rsidR="00BE053B" w:rsidRPr="00BE053B" w:rsidRDefault="00BE053B" w:rsidP="00BE053B">
      <w:pPr>
        <w:spacing w:after="0" w:line="240" w:lineRule="auto"/>
        <w:ind w:firstLine="600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- perossidi organici, di tipo A o B (H240, H241);</w:t>
      </w:r>
    </w:p>
    <w:p w:rsidR="00BE053B" w:rsidRPr="00BE053B" w:rsidRDefault="00BE053B" w:rsidP="00BE053B">
      <w:pPr>
        <w:spacing w:after="0" w:line="240" w:lineRule="auto"/>
        <w:ind w:firstLine="600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- tossicità specifica per organi bersaglio dopo esposizione singola, categorie 1 o 2 (H370, H371);</w:t>
      </w:r>
    </w:p>
    <w:p w:rsidR="00BE053B" w:rsidRPr="00BE053B" w:rsidRDefault="00BE053B" w:rsidP="00BE053B">
      <w:pPr>
        <w:spacing w:after="0" w:line="240" w:lineRule="auto"/>
        <w:ind w:firstLine="600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lastRenderedPageBreak/>
        <w:t>- tossicità specifica per organi bersaglio dopo esposizione ripetuta, categorie 1 o 2 (H372, H373);</w:t>
      </w:r>
    </w:p>
    <w:p w:rsidR="00BE053B" w:rsidRPr="00BE053B" w:rsidRDefault="00BE053B" w:rsidP="00BE053B">
      <w:pPr>
        <w:spacing w:after="0" w:line="240" w:lineRule="auto"/>
        <w:ind w:firstLine="600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- sensibilizzazione delle vie respiratorie, categoria 1, sottocategorie 1 A o 1 B (H334);</w:t>
      </w:r>
    </w:p>
    <w:p w:rsidR="00BE053B" w:rsidRPr="00BE053B" w:rsidRDefault="00BE053B" w:rsidP="00BE053B">
      <w:pPr>
        <w:spacing w:after="0" w:line="240" w:lineRule="auto"/>
        <w:ind w:firstLine="600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- sensibilizzazione della pelle, categoria 1, sottocategorie 1 A o 1B (H317);</w:t>
      </w:r>
    </w:p>
    <w:p w:rsidR="00BE053B" w:rsidRPr="00BE053B" w:rsidRDefault="00BE053B" w:rsidP="00BE053B">
      <w:pPr>
        <w:spacing w:after="0" w:line="240" w:lineRule="auto"/>
        <w:ind w:firstLine="600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- cancerogenicità, categorie 1 A, 1 B o 2 (H350, H350i, H351);</w:t>
      </w:r>
    </w:p>
    <w:p w:rsidR="00BE053B" w:rsidRPr="00BE053B" w:rsidRDefault="00BE053B" w:rsidP="00BE053B">
      <w:pPr>
        <w:spacing w:after="0" w:line="240" w:lineRule="auto"/>
        <w:ind w:firstLine="600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 xml:space="preserve">- </w:t>
      </w:r>
      <w:proofErr w:type="spellStart"/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mutagenicità</w:t>
      </w:r>
      <w:proofErr w:type="spellEnd"/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sulle cellule germinali, categorie 1 A, 1 B o 2 (H340, H341);</w:t>
      </w:r>
    </w:p>
    <w:p w:rsidR="00BE053B" w:rsidRPr="00BE053B" w:rsidRDefault="00BE053B" w:rsidP="00BE053B">
      <w:pPr>
        <w:spacing w:after="0" w:line="240" w:lineRule="auto"/>
        <w:ind w:firstLine="600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- tossicità per la riproduzione, categorie 1 A o 1 B (H360, H360F, H360FD, H360Fd, H360D, H360Df).</w:t>
      </w:r>
    </w:p>
    <w:p w:rsidR="00BE053B" w:rsidRPr="00BE053B" w:rsidRDefault="00BE053B" w:rsidP="00BE053B">
      <w:pPr>
        <w:spacing w:after="0" w:line="240" w:lineRule="auto"/>
        <w:ind w:firstLine="600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b) sostanze e miscele di cui al Titolo IX, Capo II, del </w:t>
      </w:r>
      <w:hyperlink r:id="rId56" w:history="1">
        <w:r w:rsidRPr="00BE053B">
          <w:rPr>
            <w:rFonts w:ascii="Verdana" w:eastAsia="Times New Roman" w:hAnsi="Verdana" w:cs="Times New Roman"/>
            <w:sz w:val="20"/>
            <w:szCs w:val="20"/>
            <w:lang w:eastAsia="it-IT"/>
          </w:rPr>
          <w:t>decreto legislativo 9 aprile 2008, n. 81</w:t>
        </w:r>
      </w:hyperlink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;</w:t>
      </w:r>
    </w:p>
    <w:p w:rsidR="00BE053B" w:rsidRPr="00BE053B" w:rsidRDefault="00BE053B" w:rsidP="00BE053B">
      <w:pPr>
        <w:spacing w:after="0" w:line="240" w:lineRule="auto"/>
        <w:ind w:firstLine="600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c) piombo e composti;</w:t>
      </w:r>
    </w:p>
    <w:p w:rsidR="00BE053B" w:rsidRPr="00BE053B" w:rsidRDefault="00BE053B" w:rsidP="00BE053B">
      <w:pPr>
        <w:spacing w:after="0" w:line="240" w:lineRule="auto"/>
        <w:ind w:firstLine="600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d) amianto.”;</w:t>
      </w:r>
    </w:p>
    <w:p w:rsidR="00BE053B" w:rsidRPr="00BE053B" w:rsidRDefault="00BE053B" w:rsidP="00BE053B">
      <w:pPr>
        <w:spacing w:after="0" w:line="240" w:lineRule="auto"/>
        <w:ind w:firstLine="400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b)  alla sezione II, il punto 1) è sostituito dal seguente:</w:t>
      </w:r>
    </w:p>
    <w:p w:rsidR="00BE053B" w:rsidRPr="00BE053B" w:rsidRDefault="00BE053B" w:rsidP="00BE053B">
      <w:pPr>
        <w:spacing w:after="0" w:line="240" w:lineRule="auto"/>
        <w:ind w:firstLine="400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“1) Processi e lavori di cui all'allegato XLII del </w:t>
      </w:r>
      <w:hyperlink r:id="rId57" w:history="1">
        <w:r w:rsidRPr="00BE053B">
          <w:rPr>
            <w:rFonts w:ascii="Verdana" w:eastAsia="Times New Roman" w:hAnsi="Verdana" w:cs="Times New Roman"/>
            <w:sz w:val="20"/>
            <w:szCs w:val="20"/>
            <w:lang w:eastAsia="it-IT"/>
          </w:rPr>
          <w:t>decreto legislativo 9 aprile 2008, n. 81</w:t>
        </w:r>
      </w:hyperlink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.”.</w:t>
      </w:r>
    </w:p>
    <w:p w:rsidR="00BE053B" w:rsidRPr="00BE053B" w:rsidRDefault="00BE053B" w:rsidP="00BE053B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BE053B" w:rsidRPr="00BE053B" w:rsidRDefault="00BE053B" w:rsidP="00BE053B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pict>
          <v:rect id="_x0000_i1030" style="width:0;height:1.5pt" o:hralign="left" o:hrstd="t" o:hrnoshade="t" o:hr="t" fillcolor="black" stroked="f"/>
        </w:pict>
      </w:r>
    </w:p>
    <w:p w:rsidR="00BE053B" w:rsidRPr="00BE053B" w:rsidRDefault="00BE053B" w:rsidP="00BE053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E053B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Art. 4.</w:t>
      </w:r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  Clausola di invarianza finanziaria</w:t>
      </w:r>
    </w:p>
    <w:p w:rsidR="00BE053B" w:rsidRPr="00BE053B" w:rsidRDefault="00BE053B" w:rsidP="00BE053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1.  Dall'attuazione del presente decreto non devono derivare nuovi o maggiori oneri a carico della finanza pubblica.</w:t>
      </w:r>
    </w:p>
    <w:p w:rsidR="00BE053B" w:rsidRPr="00BE053B" w:rsidRDefault="00BE053B" w:rsidP="00BE053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2.  Le pubbliche amministrazioni interessate provvedono ai compiti previsti dal presente decreto con le risorse umane, strumentali e finanziarie disponibili a legislazione vigente.</w:t>
      </w:r>
    </w:p>
    <w:p w:rsidR="00BE053B" w:rsidRPr="00BE053B" w:rsidRDefault="00BE053B" w:rsidP="00BE053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Il presente decreto, munito del sigillo dello Stato, sarà inserito nella Raccolta ufficiale degli atti normativi della Repubblica italiana. E' fatto obbligo a chiunque spetti di osservarlo e di farlo osservare.</w:t>
      </w:r>
    </w:p>
    <w:p w:rsidR="00BE053B" w:rsidRPr="00BE053B" w:rsidRDefault="00BE053B" w:rsidP="00BE053B">
      <w:pPr>
        <w:spacing w:before="300" w:after="30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BE053B" w:rsidRPr="00BE053B" w:rsidRDefault="00BE053B" w:rsidP="00BE053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E053B">
        <w:rPr>
          <w:rFonts w:ascii="Verdana" w:eastAsia="Times New Roman" w:hAnsi="Verdana" w:cs="Times New Roman"/>
          <w:sz w:val="20"/>
          <w:szCs w:val="20"/>
          <w:lang w:eastAsia="it-IT"/>
        </w:rPr>
        <w:t> </w:t>
      </w:r>
    </w:p>
    <w:p w:rsidR="00AA20BC" w:rsidRPr="00BE053B" w:rsidRDefault="001C0F88">
      <w:pPr>
        <w:rPr>
          <w:rFonts w:ascii="Verdana" w:hAnsi="Verdana"/>
          <w:sz w:val="20"/>
          <w:szCs w:val="20"/>
        </w:rPr>
      </w:pPr>
    </w:p>
    <w:sectPr w:rsidR="00AA20BC" w:rsidRPr="00BE053B" w:rsidSect="00BE05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53B"/>
    <w:rsid w:val="001C0F88"/>
    <w:rsid w:val="001F74F6"/>
    <w:rsid w:val="0035731D"/>
    <w:rsid w:val="005B0F5A"/>
    <w:rsid w:val="008D18F3"/>
    <w:rsid w:val="00B85687"/>
    <w:rsid w:val="00BE053B"/>
    <w:rsid w:val="00C90A18"/>
    <w:rsid w:val="00FA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ovvestremo">
    <w:name w:val="provv_estremo"/>
    <w:basedOn w:val="Normale"/>
    <w:rsid w:val="00BE0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nchorantimarker">
    <w:name w:val="anchor_anti_marker"/>
    <w:basedOn w:val="Carpredefinitoparagrafo"/>
    <w:rsid w:val="00BE053B"/>
  </w:style>
  <w:style w:type="character" w:customStyle="1" w:styleId="apple-converted-space">
    <w:name w:val="apple-converted-space"/>
    <w:basedOn w:val="Carpredefinitoparagrafo"/>
    <w:rsid w:val="00BE053B"/>
  </w:style>
  <w:style w:type="character" w:styleId="Collegamentoipertestuale">
    <w:name w:val="Hyperlink"/>
    <w:basedOn w:val="Carpredefinitoparagrafo"/>
    <w:uiPriority w:val="99"/>
    <w:semiHidden/>
    <w:unhideWhenUsed/>
    <w:rsid w:val="00BE053B"/>
    <w:rPr>
      <w:color w:val="0000FF"/>
      <w:u w:val="single"/>
    </w:rPr>
  </w:style>
  <w:style w:type="paragraph" w:customStyle="1" w:styleId="provvr0">
    <w:name w:val="provv_r0"/>
    <w:basedOn w:val="Normale"/>
    <w:rsid w:val="00BE0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rovvnota">
    <w:name w:val="provv_nota"/>
    <w:basedOn w:val="Normale"/>
    <w:rsid w:val="00BE0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E0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rovvc">
    <w:name w:val="provv_c"/>
    <w:basedOn w:val="Normale"/>
    <w:rsid w:val="00BE0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rovvnumart">
    <w:name w:val="provv_numart"/>
    <w:basedOn w:val="Carpredefinitoparagrafo"/>
    <w:rsid w:val="00BE053B"/>
  </w:style>
  <w:style w:type="character" w:customStyle="1" w:styleId="provvrubrica">
    <w:name w:val="provv_rubrica"/>
    <w:basedOn w:val="Carpredefinitoparagrafo"/>
    <w:rsid w:val="00BE053B"/>
  </w:style>
  <w:style w:type="character" w:customStyle="1" w:styleId="provvnumcomma">
    <w:name w:val="provv_numcomma"/>
    <w:basedOn w:val="Carpredefinitoparagrafo"/>
    <w:rsid w:val="00BE05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ovvestremo">
    <w:name w:val="provv_estremo"/>
    <w:basedOn w:val="Normale"/>
    <w:rsid w:val="00BE0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nchorantimarker">
    <w:name w:val="anchor_anti_marker"/>
    <w:basedOn w:val="Carpredefinitoparagrafo"/>
    <w:rsid w:val="00BE053B"/>
  </w:style>
  <w:style w:type="character" w:customStyle="1" w:styleId="apple-converted-space">
    <w:name w:val="apple-converted-space"/>
    <w:basedOn w:val="Carpredefinitoparagrafo"/>
    <w:rsid w:val="00BE053B"/>
  </w:style>
  <w:style w:type="character" w:styleId="Collegamentoipertestuale">
    <w:name w:val="Hyperlink"/>
    <w:basedOn w:val="Carpredefinitoparagrafo"/>
    <w:uiPriority w:val="99"/>
    <w:semiHidden/>
    <w:unhideWhenUsed/>
    <w:rsid w:val="00BE053B"/>
    <w:rPr>
      <w:color w:val="0000FF"/>
      <w:u w:val="single"/>
    </w:rPr>
  </w:style>
  <w:style w:type="paragraph" w:customStyle="1" w:styleId="provvr0">
    <w:name w:val="provv_r0"/>
    <w:basedOn w:val="Normale"/>
    <w:rsid w:val="00BE0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rovvnota">
    <w:name w:val="provv_nota"/>
    <w:basedOn w:val="Normale"/>
    <w:rsid w:val="00BE0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E0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rovvc">
    <w:name w:val="provv_c"/>
    <w:basedOn w:val="Normale"/>
    <w:rsid w:val="00BE0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rovvnumart">
    <w:name w:val="provv_numart"/>
    <w:basedOn w:val="Carpredefinitoparagrafo"/>
    <w:rsid w:val="00BE053B"/>
  </w:style>
  <w:style w:type="character" w:customStyle="1" w:styleId="provvrubrica">
    <w:name w:val="provv_rubrica"/>
    <w:basedOn w:val="Carpredefinitoparagrafo"/>
    <w:rsid w:val="00BE053B"/>
  </w:style>
  <w:style w:type="character" w:customStyle="1" w:styleId="provvnumcomma">
    <w:name w:val="provv_numcomma"/>
    <w:basedOn w:val="Carpredefinitoparagrafo"/>
    <w:rsid w:val="00BE0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0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d07.leggiditalia.it/cgi-bin/FulShow?TIPO=5&amp;NOTXT=1&amp;KEY=07LX0000190555" TargetMode="External"/><Relationship Id="rId18" Type="http://schemas.openxmlformats.org/officeDocument/2006/relationships/hyperlink" Target="http://bd07.leggiditalia.it/cgi-bin/FulShow?TIPO=5&amp;NOTXT=1&amp;KEY=07LX0000661341" TargetMode="External"/><Relationship Id="rId26" Type="http://schemas.openxmlformats.org/officeDocument/2006/relationships/hyperlink" Target="http://bd07.leggiditalia.it/cgi-bin/FulShow?TIPO=5&amp;NOTXT=1&amp;KEY=07LX0000207948" TargetMode="External"/><Relationship Id="rId39" Type="http://schemas.openxmlformats.org/officeDocument/2006/relationships/hyperlink" Target="http://bd07.leggiditalia.it/cgi-bin/FulShow?TIPO=5&amp;NOTXT=1&amp;KEY=07LX0000637977" TargetMode="External"/><Relationship Id="rId21" Type="http://schemas.openxmlformats.org/officeDocument/2006/relationships/hyperlink" Target="http://bd01.leggiditalia.it/cgi-bin/FulShow?TIPO=5&amp;NOTXT=1&amp;KEY=01LX0000816979" TargetMode="External"/><Relationship Id="rId34" Type="http://schemas.openxmlformats.org/officeDocument/2006/relationships/hyperlink" Target="http://bd01.leggiditalia.it/cgi-bin/FulShow?TIPO=5&amp;NOTXT=1&amp;KEY=01LX0000604861" TargetMode="External"/><Relationship Id="rId42" Type="http://schemas.openxmlformats.org/officeDocument/2006/relationships/hyperlink" Target="http://bd07.leggiditalia.it/cgi-bin/FulShow?TIPO=5&amp;NOTXT=1&amp;KEY=07LX0000637977" TargetMode="External"/><Relationship Id="rId47" Type="http://schemas.openxmlformats.org/officeDocument/2006/relationships/hyperlink" Target="http://bd01.leggiditalia.it/cgi-bin/FulShow?TIPO=5&amp;NOTXT=1&amp;KEY=01LX0000604861" TargetMode="External"/><Relationship Id="rId50" Type="http://schemas.openxmlformats.org/officeDocument/2006/relationships/hyperlink" Target="http://bd01.leggiditalia.it/cgi-bin/FulShow?TIPO=5&amp;NOTXT=1&amp;KEY=01LX0000604861" TargetMode="External"/><Relationship Id="rId55" Type="http://schemas.openxmlformats.org/officeDocument/2006/relationships/hyperlink" Target="http://bd07.leggiditalia.it/cgi-bin/FulShow?TIPO=5&amp;NOTXT=1&amp;KEY=07LX0000637977" TargetMode="External"/><Relationship Id="rId7" Type="http://schemas.openxmlformats.org/officeDocument/2006/relationships/hyperlink" Target="http://bd07.leggiditalia.it/cgi-bin/FulShow?TIPO=5&amp;NOTXT=1&amp;KEY=07LX0000637977" TargetMode="External"/><Relationship Id="rId12" Type="http://schemas.openxmlformats.org/officeDocument/2006/relationships/hyperlink" Target="http://bd07.leggiditalia.it/cgi-bin/FulShow?TIPO=5&amp;NOTXT=1&amp;KEY=07LX0000203000" TargetMode="External"/><Relationship Id="rId17" Type="http://schemas.openxmlformats.org/officeDocument/2006/relationships/hyperlink" Target="http://bd07.leggiditalia.it/cgi-bin/FulShow?TIPO=5&amp;NOTXT=1&amp;KEY=07LX0000489310" TargetMode="External"/><Relationship Id="rId25" Type="http://schemas.openxmlformats.org/officeDocument/2006/relationships/hyperlink" Target="http://bd07.leggiditalia.it/cgi-bin/FulShow?TIPO=5&amp;NOTXT=1&amp;KEY=07LX0000203000" TargetMode="External"/><Relationship Id="rId33" Type="http://schemas.openxmlformats.org/officeDocument/2006/relationships/hyperlink" Target="http://bd01.leggiditalia.it/cgi-bin/FulShow?TIPO=5&amp;NOTXT=1&amp;KEY=01LX0000114258" TargetMode="External"/><Relationship Id="rId38" Type="http://schemas.openxmlformats.org/officeDocument/2006/relationships/hyperlink" Target="http://bd07.leggiditalia.it/cgi-bin/FulShow?TIPO=5&amp;NOTXT=1&amp;KEY=07LX0000489310" TargetMode="External"/><Relationship Id="rId46" Type="http://schemas.openxmlformats.org/officeDocument/2006/relationships/hyperlink" Target="http://bd01.leggiditalia.it/cgi-bin/FulShow?TIPO=5&amp;NOTXT=1&amp;KEY=01LX0000145774" TargetMode="External"/><Relationship Id="rId59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bd07.leggiditalia.it/cgi-bin/FulShow?TIPO=5&amp;NOTXT=1&amp;KEY=07LX0000637977" TargetMode="External"/><Relationship Id="rId20" Type="http://schemas.openxmlformats.org/officeDocument/2006/relationships/hyperlink" Target="http://bd07.leggiditalia.it/cgi-bin/FulShow?TIPO=5&amp;NOTXT=1&amp;KEY=07LX0000489310" TargetMode="External"/><Relationship Id="rId29" Type="http://schemas.openxmlformats.org/officeDocument/2006/relationships/hyperlink" Target="http://bd01.leggiditalia.it/cgi-bin/FulShow?TIPO=5&amp;NOTXT=1&amp;KEY=01LX0000498558" TargetMode="External"/><Relationship Id="rId41" Type="http://schemas.openxmlformats.org/officeDocument/2006/relationships/hyperlink" Target="http://bd07.leggiditalia.it/cgi-bin/FulShow?TIPO=5&amp;NOTXT=1&amp;KEY=07LX0000637977" TargetMode="External"/><Relationship Id="rId54" Type="http://schemas.openxmlformats.org/officeDocument/2006/relationships/hyperlink" Target="http://bd01.leggiditalia.it/cgi-bin/FulShow?TIPO=5&amp;NOTXT=1&amp;KEY=01LX0000604861" TargetMode="External"/><Relationship Id="rId1" Type="http://schemas.openxmlformats.org/officeDocument/2006/relationships/styles" Target="styles.xml"/><Relationship Id="rId6" Type="http://schemas.openxmlformats.org/officeDocument/2006/relationships/hyperlink" Target="http://bd07.leggiditalia.it/cgi-bin/FulShow?TIPO=5&amp;NOTXT=1&amp;KEY=07LX0000213780" TargetMode="External"/><Relationship Id="rId11" Type="http://schemas.openxmlformats.org/officeDocument/2006/relationships/hyperlink" Target="http://bd07.leggiditalia.it/cgi-bin/FulShow?TIPO=5&amp;NOTXT=1&amp;KEY=07LX0000489310" TargetMode="External"/><Relationship Id="rId24" Type="http://schemas.openxmlformats.org/officeDocument/2006/relationships/hyperlink" Target="http://bd01.leggiditalia.it/cgi-bin/FulShow?TIPO=5&amp;NOTXT=1&amp;KEY=01LX0000155314" TargetMode="External"/><Relationship Id="rId32" Type="http://schemas.openxmlformats.org/officeDocument/2006/relationships/hyperlink" Target="http://bd01.leggiditalia.it/cgi-bin/FulShow?TIPO=5&amp;NOTXT=1&amp;KEY=01LX0000140479" TargetMode="External"/><Relationship Id="rId37" Type="http://schemas.openxmlformats.org/officeDocument/2006/relationships/hyperlink" Target="http://bd07.leggiditalia.it/cgi-bin/FulShow?TIPO=5&amp;NOTXT=1&amp;KEY=07LX0000489310" TargetMode="External"/><Relationship Id="rId40" Type="http://schemas.openxmlformats.org/officeDocument/2006/relationships/hyperlink" Target="http://bd07.leggiditalia.it/cgi-bin/FulShow?TIPO=5&amp;NOTXT=1&amp;KEY=07LX0000637977" TargetMode="External"/><Relationship Id="rId45" Type="http://schemas.openxmlformats.org/officeDocument/2006/relationships/hyperlink" Target="http://bd01.leggiditalia.it/cgi-bin/FulShow?TIPO=5&amp;NOTXT=1&amp;KEY=01LX0000145774" TargetMode="External"/><Relationship Id="rId53" Type="http://schemas.openxmlformats.org/officeDocument/2006/relationships/hyperlink" Target="http://bd01.leggiditalia.it/cgi-bin/FulShow?TIPO=5&amp;NOTXT=1&amp;KEY=01LX0000604861ART468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://bd07.leggiditalia.it/cgi-bin/FulShow?TIPO=5&amp;NOTXT=1&amp;KEY=07LX0000796605" TargetMode="External"/><Relationship Id="rId15" Type="http://schemas.openxmlformats.org/officeDocument/2006/relationships/hyperlink" Target="http://bd07.leggiditalia.it/cgi-bin/FulShow?TIPO=5&amp;NOTXT=1&amp;KEY=07LX0000190890" TargetMode="External"/><Relationship Id="rId23" Type="http://schemas.openxmlformats.org/officeDocument/2006/relationships/hyperlink" Target="http://bd07.leggiditalia.it/cgi-bin/FulShow?TIPO=5&amp;NOTXT=1&amp;KEY=07LX0000198501" TargetMode="External"/><Relationship Id="rId28" Type="http://schemas.openxmlformats.org/officeDocument/2006/relationships/hyperlink" Target="http://bd01.leggiditalia.it/cgi-bin/FulShow?TIPO=5&amp;NOTXT=1&amp;KEY=01LX0000498558ART1" TargetMode="External"/><Relationship Id="rId36" Type="http://schemas.openxmlformats.org/officeDocument/2006/relationships/hyperlink" Target="http://bd07.leggiditalia.it/cgi-bin/FulShow?TIPO=5&amp;NOTXT=1&amp;KEY=07LX0000637977" TargetMode="External"/><Relationship Id="rId49" Type="http://schemas.openxmlformats.org/officeDocument/2006/relationships/hyperlink" Target="http://bd01.leggiditalia.it/cgi-bin/FulShow?TIPO=5&amp;NOTXT=1&amp;KEY=01LX0000604861" TargetMode="External"/><Relationship Id="rId57" Type="http://schemas.openxmlformats.org/officeDocument/2006/relationships/hyperlink" Target="http://bd01.leggiditalia.it/cgi-bin/FulShow?TIPO=5&amp;NOTXT=1&amp;KEY=01LX0000604861" TargetMode="External"/><Relationship Id="rId10" Type="http://schemas.openxmlformats.org/officeDocument/2006/relationships/hyperlink" Target="http://bd07.leggiditalia.it/cgi-bin/FulShow?TIPO=5&amp;NOTXT=1&amp;KEY=07LX0000637977" TargetMode="External"/><Relationship Id="rId19" Type="http://schemas.openxmlformats.org/officeDocument/2006/relationships/hyperlink" Target="http://bd07.leggiditalia.it/cgi-bin/FulShow?TIPO=5&amp;NOTXT=1&amp;KEY=07LX0000489310" TargetMode="External"/><Relationship Id="rId31" Type="http://schemas.openxmlformats.org/officeDocument/2006/relationships/hyperlink" Target="http://bd01.leggiditalia.it/cgi-bin/FulShow?TIPO=5&amp;NOTXT=1&amp;KEY=01LX0000140479ART15" TargetMode="External"/><Relationship Id="rId44" Type="http://schemas.openxmlformats.org/officeDocument/2006/relationships/hyperlink" Target="http://bd07.leggiditalia.it/cgi-bin/FulShow?TIPO=5&amp;NOTXT=1&amp;KEY=07LX0000637977" TargetMode="External"/><Relationship Id="rId52" Type="http://schemas.openxmlformats.org/officeDocument/2006/relationships/hyperlink" Target="http://bd01.leggiditalia.it/cgi-bin/FulShow?TIPO=5&amp;NOTXT=1&amp;KEY=01LX00001142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d07.leggiditalia.it/cgi-bin/FulShow?TIPO=5&amp;NOTXT=1&amp;KEY=07LX0000213780" TargetMode="External"/><Relationship Id="rId14" Type="http://schemas.openxmlformats.org/officeDocument/2006/relationships/hyperlink" Target="http://bd07.leggiditalia.it/cgi-bin/FulShow?TIPO=5&amp;NOTXT=1&amp;KEY=07LX0000190950" TargetMode="External"/><Relationship Id="rId22" Type="http://schemas.openxmlformats.org/officeDocument/2006/relationships/hyperlink" Target="http://bd01.leggiditalia.it/cgi-bin/FulShow?TIPO=5&amp;NOTXT=1&amp;KEY=01LX0000109799" TargetMode="External"/><Relationship Id="rId27" Type="http://schemas.openxmlformats.org/officeDocument/2006/relationships/hyperlink" Target="http://bd01.leggiditalia.it/cgi-bin/FulShow?TIPO=5&amp;NOTXT=1&amp;KEY=01LX0000604861" TargetMode="External"/><Relationship Id="rId30" Type="http://schemas.openxmlformats.org/officeDocument/2006/relationships/hyperlink" Target="http://bd01.leggiditalia.it/cgi-bin/FulShow?TIPO=5&amp;NOTXT=1&amp;KEY=01LX0000145774" TargetMode="External"/><Relationship Id="rId35" Type="http://schemas.openxmlformats.org/officeDocument/2006/relationships/hyperlink" Target="http://bd01.leggiditalia.it/cgi-bin/FulShow?TIPO=5&amp;NOTXT=1&amp;KEY=01LX0000604861" TargetMode="External"/><Relationship Id="rId43" Type="http://schemas.openxmlformats.org/officeDocument/2006/relationships/hyperlink" Target="http://bd07.leggiditalia.it/cgi-bin/FulShow?TIPO=5&amp;NOTXT=1&amp;KEY=07LX0000637977" TargetMode="External"/><Relationship Id="rId48" Type="http://schemas.openxmlformats.org/officeDocument/2006/relationships/hyperlink" Target="http://bd07.leggiditalia.it/cgi-bin/FulShow?TIPO=5&amp;NOTXT=1&amp;KEY=07LX0000637977" TargetMode="External"/><Relationship Id="rId56" Type="http://schemas.openxmlformats.org/officeDocument/2006/relationships/hyperlink" Target="http://bd01.leggiditalia.it/cgi-bin/FulShow?TIPO=5&amp;NOTXT=1&amp;KEY=01LX0000604861" TargetMode="External"/><Relationship Id="rId8" Type="http://schemas.openxmlformats.org/officeDocument/2006/relationships/hyperlink" Target="http://bd07.leggiditalia.it/cgi-bin/FulShow?TIPO=5&amp;NOTXT=1&amp;KEY=07LX0000796605" TargetMode="External"/><Relationship Id="rId51" Type="http://schemas.openxmlformats.org/officeDocument/2006/relationships/hyperlink" Target="http://bd01.leggiditalia.it/cgi-bin/FulShow?TIPO=5&amp;NOTXT=1&amp;KEY=01LX0000114258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3202</Words>
  <Characters>18255</Characters>
  <Application>Microsoft Office Word</Application>
  <DocSecurity>0</DocSecurity>
  <Lines>152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2016-03-16T13:37:00Z</dcterms:created>
  <dcterms:modified xsi:type="dcterms:W3CDTF">2016-03-16T13:37:00Z</dcterms:modified>
</cp:coreProperties>
</file>